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20E" w:rsidRPr="00993AF1" w:rsidRDefault="003D320E" w:rsidP="003D320E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3D320E" w:rsidRPr="00993AF1" w:rsidRDefault="003D320E" w:rsidP="003D320E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>профессиональное образовательное учреждение</w:t>
      </w:r>
    </w:p>
    <w:p w:rsidR="003D320E" w:rsidRPr="00993AF1" w:rsidRDefault="003D320E" w:rsidP="003D320E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993AF1"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 w:rsidRPr="00993AF1"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3D320E" w:rsidRPr="00993AF1" w:rsidRDefault="003D320E" w:rsidP="003D320E">
      <w:pPr>
        <w:rPr>
          <w:rFonts w:ascii="Times New Roman" w:hAnsi="Times New Roman"/>
          <w:b/>
          <w:sz w:val="24"/>
          <w:szCs w:val="24"/>
        </w:rPr>
      </w:pPr>
    </w:p>
    <w:p w:rsidR="003D320E" w:rsidRDefault="003D320E" w:rsidP="003D320E">
      <w:pPr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7B2313" w:rsidRPr="008B7C6F" w:rsidTr="007E3CD4">
        <w:tc>
          <w:tcPr>
            <w:tcW w:w="3794" w:type="dxa"/>
          </w:tcPr>
          <w:p w:rsidR="007B2313" w:rsidRPr="00252011" w:rsidRDefault="007B2313" w:rsidP="007E3CD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7B2313" w:rsidRPr="00252011" w:rsidRDefault="007B2313" w:rsidP="007E3CD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7B2313" w:rsidRPr="00252011" w:rsidRDefault="007B2313" w:rsidP="007E3CD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      ___________М.А. Казанцев </w:t>
            </w:r>
          </w:p>
          <w:p w:rsidR="007B2313" w:rsidRPr="00252011" w:rsidRDefault="007B2313" w:rsidP="007E3CD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7B2313" w:rsidRPr="00252011" w:rsidRDefault="007B2313" w:rsidP="007E3CD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7B2313" w:rsidRPr="00252011" w:rsidRDefault="007B2313" w:rsidP="007E3CD4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7B2313" w:rsidRPr="00252011" w:rsidRDefault="007B2313" w:rsidP="007E3CD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320E" w:rsidRDefault="003D320E" w:rsidP="003D320E">
      <w:pPr>
        <w:jc w:val="right"/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jc w:val="right"/>
        <w:rPr>
          <w:rFonts w:ascii="Times New Roman" w:hAnsi="Times New Roman"/>
          <w:b/>
          <w:sz w:val="28"/>
          <w:szCs w:val="28"/>
        </w:rPr>
      </w:pPr>
    </w:p>
    <w:p w:rsidR="003D320E" w:rsidRPr="00DE36D4" w:rsidRDefault="003D320E" w:rsidP="003D32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3D320E" w:rsidRPr="00DE36D4" w:rsidRDefault="003D320E" w:rsidP="003D32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ОБЩЕ</w:t>
      </w:r>
      <w:r>
        <w:rPr>
          <w:rFonts w:ascii="Times New Roman" w:hAnsi="Times New Roman"/>
          <w:b/>
          <w:caps/>
          <w:sz w:val="24"/>
          <w:szCs w:val="24"/>
        </w:rPr>
        <w:t xml:space="preserve">профессиональной </w:t>
      </w:r>
      <w:r w:rsidRPr="00DE36D4">
        <w:rPr>
          <w:rFonts w:ascii="Times New Roman" w:hAnsi="Times New Roman"/>
          <w:b/>
          <w:caps/>
          <w:sz w:val="24"/>
          <w:szCs w:val="24"/>
        </w:rPr>
        <w:t>УЧЕБНОЙ ДИСЦИПЛИНЫ</w:t>
      </w:r>
    </w:p>
    <w:p w:rsidR="003D320E" w:rsidRPr="00DE36D4" w:rsidRDefault="003D320E" w:rsidP="003D32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D320E" w:rsidRDefault="003D320E" w:rsidP="003D320E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</w:t>
      </w:r>
      <w:r>
        <w:rPr>
          <w:rFonts w:ascii="Times New Roman" w:hAnsi="Times New Roman"/>
          <w:b/>
          <w:caps/>
          <w:sz w:val="24"/>
          <w:szCs w:val="24"/>
        </w:rPr>
        <w:t>П</w:t>
      </w:r>
      <w:r w:rsidRPr="00DE36D4">
        <w:rPr>
          <w:rFonts w:ascii="Times New Roman" w:hAnsi="Times New Roman"/>
          <w:b/>
          <w:caps/>
          <w:sz w:val="24"/>
          <w:szCs w:val="24"/>
        </w:rPr>
        <w:t>.0</w:t>
      </w:r>
      <w:r w:rsidR="00DB7043">
        <w:rPr>
          <w:rFonts w:ascii="Times New Roman" w:hAnsi="Times New Roman"/>
          <w:b/>
          <w:caps/>
          <w:sz w:val="24"/>
          <w:szCs w:val="24"/>
        </w:rPr>
        <w:t>4</w:t>
      </w:r>
      <w:r w:rsidRPr="00DE36D4">
        <w:rPr>
          <w:rFonts w:ascii="Times New Roman" w:hAnsi="Times New Roman"/>
          <w:b/>
          <w:caps/>
          <w:sz w:val="24"/>
          <w:szCs w:val="24"/>
        </w:rPr>
        <w:t xml:space="preserve">  «</w:t>
      </w:r>
      <w:r>
        <w:rPr>
          <w:rFonts w:ascii="Times New Roman" w:hAnsi="Times New Roman"/>
          <w:b/>
          <w:sz w:val="24"/>
          <w:szCs w:val="24"/>
        </w:rPr>
        <w:t>ТЕХНИЧЕСКАЯ МЕХАНИКА</w:t>
      </w:r>
      <w:r w:rsidRPr="00DE36D4">
        <w:rPr>
          <w:rFonts w:ascii="Times New Roman" w:hAnsi="Times New Roman"/>
          <w:b/>
          <w:sz w:val="24"/>
          <w:szCs w:val="24"/>
        </w:rPr>
        <w:t>»</w:t>
      </w:r>
    </w:p>
    <w:p w:rsidR="003D320E" w:rsidRPr="00DE36D4" w:rsidRDefault="003D320E" w:rsidP="003D320E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3D320E" w:rsidRDefault="003D320E" w:rsidP="003D320E">
      <w:pPr>
        <w:jc w:val="right"/>
        <w:rPr>
          <w:rFonts w:ascii="Times New Roman" w:hAnsi="Times New Roman"/>
          <w:b/>
          <w:sz w:val="28"/>
          <w:szCs w:val="28"/>
        </w:rPr>
      </w:pPr>
    </w:p>
    <w:p w:rsidR="003D320E" w:rsidRPr="00DE36D4" w:rsidRDefault="003D320E" w:rsidP="003D320E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Специальность СПО: </w:t>
      </w:r>
      <w:r>
        <w:rPr>
          <w:rFonts w:ascii="Times New Roman" w:hAnsi="Times New Roman"/>
          <w:sz w:val="24"/>
          <w:szCs w:val="24"/>
          <w:u w:val="single"/>
        </w:rPr>
        <w:t>35.02.16  Эксплуатация и ремонт сельскохозяйственной техники и оборудования</w:t>
      </w:r>
      <w:r w:rsidRPr="00DE36D4">
        <w:rPr>
          <w:rFonts w:ascii="Times New Roman" w:hAnsi="Times New Roman"/>
          <w:sz w:val="24"/>
          <w:szCs w:val="24"/>
        </w:rPr>
        <w:t xml:space="preserve"> </w:t>
      </w:r>
    </w:p>
    <w:p w:rsidR="003D320E" w:rsidRPr="00DE36D4" w:rsidRDefault="003D320E" w:rsidP="003D320E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3D320E" w:rsidRPr="00993AF1" w:rsidRDefault="003D320E" w:rsidP="003D320E">
      <w:pPr>
        <w:jc w:val="center"/>
        <w:rPr>
          <w:rFonts w:ascii="Times New Roman" w:hAnsi="Times New Roman"/>
          <w:sz w:val="24"/>
          <w:szCs w:val="24"/>
        </w:rPr>
      </w:pPr>
      <w:r w:rsidRPr="00993AF1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3D320E" w:rsidRDefault="003D320E" w:rsidP="003D320E">
      <w:pPr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</w:p>
    <w:p w:rsidR="003D320E" w:rsidRDefault="003D320E" w:rsidP="003D32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320E" w:rsidRPr="00993AF1" w:rsidRDefault="003D320E" w:rsidP="003D320E">
      <w:pPr>
        <w:jc w:val="center"/>
      </w:pPr>
      <w:r w:rsidRPr="00993AF1">
        <w:rPr>
          <w:rFonts w:ascii="Times New Roman" w:hAnsi="Times New Roman"/>
          <w:sz w:val="28"/>
          <w:szCs w:val="28"/>
        </w:rPr>
        <w:t>Ребриха</w:t>
      </w:r>
      <w:r w:rsidRPr="00993AF1">
        <w:rPr>
          <w:rFonts w:ascii="Times New Roman" w:hAnsi="Times New Roman"/>
          <w:i/>
          <w:sz w:val="24"/>
          <w:szCs w:val="24"/>
        </w:rPr>
        <w:t xml:space="preserve">   </w:t>
      </w:r>
      <w:r w:rsidRPr="00993AF1">
        <w:rPr>
          <w:rFonts w:ascii="Times New Roman" w:hAnsi="Times New Roman"/>
          <w:bCs/>
          <w:sz w:val="24"/>
          <w:szCs w:val="24"/>
        </w:rPr>
        <w:t>20</w:t>
      </w:r>
      <w:r w:rsidR="007B2313">
        <w:rPr>
          <w:rFonts w:ascii="Times New Roman" w:hAnsi="Times New Roman"/>
          <w:bCs/>
          <w:sz w:val="24"/>
          <w:szCs w:val="24"/>
        </w:rPr>
        <w:t>23</w:t>
      </w:r>
      <w:r w:rsidRPr="00993AF1">
        <w:rPr>
          <w:rFonts w:ascii="Times New Roman" w:hAnsi="Times New Roman"/>
          <w:bCs/>
          <w:sz w:val="24"/>
          <w:szCs w:val="24"/>
        </w:rPr>
        <w:t>г.</w:t>
      </w:r>
    </w:p>
    <w:p w:rsidR="003D320E" w:rsidRDefault="003D320E" w:rsidP="003D320E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8F6187">
        <w:rPr>
          <w:rFonts w:ascii="Times New Roman" w:hAnsi="Times New Roman"/>
          <w:b/>
          <w:bCs/>
          <w:i/>
          <w:sz w:val="24"/>
          <w:szCs w:val="24"/>
        </w:rPr>
        <w:br w:type="page"/>
      </w:r>
      <w:r w:rsidRPr="00BB01F4">
        <w:rPr>
          <w:rFonts w:ascii="Times New Roman" w:hAnsi="Times New Roman"/>
          <w:b/>
          <w:bCs/>
          <w:i/>
          <w:sz w:val="24"/>
          <w:szCs w:val="24"/>
        </w:rPr>
        <w:lastRenderedPageBreak/>
        <w:t xml:space="preserve"> </w:t>
      </w:r>
      <w:r w:rsidRPr="00DE36D4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DE36D4"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Техническая механика </w:t>
      </w:r>
      <w:r w:rsidRPr="00DE36D4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rFonts w:ascii="Times New Roman" w:hAnsi="Times New Roman"/>
          <w:sz w:val="24"/>
          <w:szCs w:val="24"/>
        </w:rPr>
        <w:t>35.</w:t>
      </w:r>
      <w:r w:rsidRPr="008B2E47">
        <w:rPr>
          <w:rFonts w:ascii="Times New Roman" w:hAnsi="Times New Roman"/>
          <w:sz w:val="24"/>
          <w:szCs w:val="24"/>
        </w:rPr>
        <w:t>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>,</w:t>
      </w:r>
      <w:r w:rsidRPr="00DE36D4">
        <w:rPr>
          <w:rFonts w:ascii="Times New Roman" w:hAnsi="Times New Roman"/>
          <w:sz w:val="24"/>
          <w:szCs w:val="24"/>
        </w:rPr>
        <w:t xml:space="preserve"> </w:t>
      </w:r>
      <w:r w:rsidRPr="00993AF1">
        <w:rPr>
          <w:rStyle w:val="43"/>
          <w:rFonts w:ascii="Times New Roman" w:hAnsi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DE36D4">
        <w:rPr>
          <w:rFonts w:ascii="Times New Roman" w:hAnsi="Times New Roman"/>
          <w:sz w:val="24"/>
          <w:szCs w:val="24"/>
        </w:rPr>
        <w:t xml:space="preserve"> Специальность </w:t>
      </w:r>
      <w:r>
        <w:rPr>
          <w:rFonts w:ascii="Times New Roman" w:hAnsi="Times New Roman"/>
          <w:sz w:val="24"/>
          <w:szCs w:val="24"/>
        </w:rPr>
        <w:t>35</w:t>
      </w:r>
      <w:r w:rsidRPr="008B2E47">
        <w:rPr>
          <w:rFonts w:ascii="Times New Roman" w:hAnsi="Times New Roman"/>
          <w:sz w:val="24"/>
          <w:szCs w:val="24"/>
        </w:rPr>
        <w:t>.02.16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D320E" w:rsidRPr="00DE36D4" w:rsidRDefault="003D320E" w:rsidP="003D320E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3D320E" w:rsidRPr="00DE36D4" w:rsidRDefault="003D320E" w:rsidP="003D320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>Организация-разработчик: КГБПОУ «</w:t>
      </w:r>
      <w:proofErr w:type="spellStart"/>
      <w:r w:rsidRPr="00DE36D4">
        <w:rPr>
          <w:rFonts w:ascii="Times New Roman" w:hAnsi="Times New Roman"/>
          <w:sz w:val="24"/>
          <w:szCs w:val="24"/>
        </w:rPr>
        <w:t>Ребрихинский</w:t>
      </w:r>
      <w:proofErr w:type="spellEnd"/>
      <w:r w:rsidRPr="00DE36D4">
        <w:rPr>
          <w:rFonts w:ascii="Times New Roman" w:hAnsi="Times New Roman"/>
          <w:sz w:val="24"/>
          <w:szCs w:val="24"/>
        </w:rPr>
        <w:t xml:space="preserve"> лицей </w:t>
      </w:r>
      <w:proofErr w:type="gramStart"/>
      <w:r w:rsidRPr="00DE36D4">
        <w:rPr>
          <w:rFonts w:ascii="Times New Roman" w:hAnsi="Times New Roman"/>
          <w:sz w:val="24"/>
          <w:szCs w:val="24"/>
        </w:rPr>
        <w:t>ПО</w:t>
      </w:r>
      <w:proofErr w:type="gramEnd"/>
      <w:r w:rsidRPr="00DE36D4">
        <w:rPr>
          <w:rFonts w:ascii="Times New Roman" w:hAnsi="Times New Roman"/>
          <w:sz w:val="24"/>
          <w:szCs w:val="24"/>
        </w:rPr>
        <w:t>»</w:t>
      </w:r>
    </w:p>
    <w:p w:rsidR="003D320E" w:rsidRPr="00DE36D4" w:rsidRDefault="003D320E" w:rsidP="003D320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>
        <w:rPr>
          <w:rFonts w:ascii="Times New Roman" w:hAnsi="Times New Roman"/>
          <w:sz w:val="24"/>
          <w:szCs w:val="24"/>
        </w:rPr>
        <w:t>Настенко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А.В.</w:t>
      </w:r>
      <w:r w:rsidRPr="00DE36D4">
        <w:rPr>
          <w:rFonts w:ascii="Times New Roman" w:hAnsi="Times New Roman"/>
          <w:sz w:val="24"/>
          <w:szCs w:val="24"/>
        </w:rPr>
        <w:t xml:space="preserve">, преподаватель </w:t>
      </w:r>
      <w:r>
        <w:rPr>
          <w:rFonts w:ascii="Times New Roman" w:hAnsi="Times New Roman"/>
          <w:sz w:val="24"/>
          <w:szCs w:val="24"/>
        </w:rPr>
        <w:t xml:space="preserve"> высшей квалификационной категории</w:t>
      </w:r>
    </w:p>
    <w:p w:rsidR="007B2313" w:rsidRPr="00252011" w:rsidRDefault="003D320E" w:rsidP="007B231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DE36D4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DE36D4">
        <w:rPr>
          <w:rFonts w:ascii="Times New Roman" w:hAnsi="Times New Roman"/>
          <w:sz w:val="24"/>
          <w:szCs w:val="24"/>
        </w:rPr>
        <w:t xml:space="preserve"> методической комиссией (МК) преподавателей </w:t>
      </w:r>
      <w:proofErr w:type="spellStart"/>
      <w:r w:rsidRPr="00DE36D4">
        <w:rPr>
          <w:rFonts w:ascii="Times New Roman" w:hAnsi="Times New Roman"/>
          <w:sz w:val="24"/>
          <w:szCs w:val="24"/>
        </w:rPr>
        <w:t>обще</w:t>
      </w:r>
      <w:r>
        <w:rPr>
          <w:rFonts w:ascii="Times New Roman" w:hAnsi="Times New Roman"/>
          <w:sz w:val="24"/>
          <w:szCs w:val="24"/>
        </w:rPr>
        <w:t>профессиональных</w:t>
      </w:r>
      <w:proofErr w:type="spellEnd"/>
      <w:r>
        <w:rPr>
          <w:rFonts w:ascii="Times New Roman" w:hAnsi="Times New Roman"/>
          <w:sz w:val="24"/>
          <w:szCs w:val="24"/>
        </w:rPr>
        <w:t xml:space="preserve"> дисциплин и профессиональных модулей по профессиям и специальностям 35.00.00 </w:t>
      </w:r>
      <w:r w:rsidR="007B2313" w:rsidRPr="00252011">
        <w:rPr>
          <w:rFonts w:ascii="Times New Roman" w:hAnsi="Times New Roman"/>
          <w:sz w:val="24"/>
          <w:szCs w:val="24"/>
        </w:rPr>
        <w:t>протокол №8, от 25.04.2023</w:t>
      </w:r>
    </w:p>
    <w:p w:rsidR="007B2313" w:rsidRDefault="007B2313" w:rsidP="007B231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7B2313" w:rsidRPr="00252011" w:rsidRDefault="007B2313" w:rsidP="007B231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252011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7B2313" w:rsidRPr="008B7C6F" w:rsidRDefault="007B2313" w:rsidP="007B231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16"/>
          <w:szCs w:val="16"/>
        </w:rPr>
      </w:pPr>
      <w:r w:rsidRPr="00252011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252011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Pr="00BB01F4" w:rsidRDefault="003D320E" w:rsidP="003D320E">
      <w:pPr>
        <w:rPr>
          <w:rFonts w:ascii="Times New Roman" w:hAnsi="Times New Roman"/>
          <w:b/>
          <w:bCs/>
          <w:i/>
          <w:sz w:val="24"/>
          <w:szCs w:val="24"/>
        </w:rPr>
      </w:pPr>
    </w:p>
    <w:p w:rsidR="006E6FAF" w:rsidRDefault="006E6FAF" w:rsidP="006E6FA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B01F4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DB41A1" w:rsidRPr="003D320E" w:rsidRDefault="00DB41A1" w:rsidP="006E6F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20E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DB41A1" w:rsidRPr="00263823" w:rsidRDefault="00DB41A1" w:rsidP="00DB41A1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DB41A1" w:rsidRPr="00263823" w:rsidTr="006E6FAF">
        <w:tc>
          <w:tcPr>
            <w:tcW w:w="7501" w:type="dxa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sz w:val="24"/>
                <w:szCs w:val="24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DB41A1" w:rsidRPr="00263823" w:rsidRDefault="00DB41A1" w:rsidP="006E6F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41A1" w:rsidRPr="00263823" w:rsidTr="006E6FAF">
        <w:tc>
          <w:tcPr>
            <w:tcW w:w="7501" w:type="dxa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DB41A1" w:rsidRPr="00263823" w:rsidRDefault="00DB41A1" w:rsidP="006E6F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41A1" w:rsidRPr="00263823" w:rsidTr="006E6FAF">
        <w:tc>
          <w:tcPr>
            <w:tcW w:w="7501" w:type="dxa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DB41A1" w:rsidRPr="00263823" w:rsidRDefault="00DB41A1" w:rsidP="006E6FAF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DB41A1" w:rsidRPr="00263823" w:rsidRDefault="00DB41A1" w:rsidP="006E6F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B41A1" w:rsidRPr="003D320E" w:rsidRDefault="00DB41A1" w:rsidP="00DB41A1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63823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3D320E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РАБОЧЕЙ ПРОГРАММЫ УЧЕБНОЙ ДИСЦИПЛИНЫ «ОП.02 ТЕХНИЧЕСКАЯ МЕХАНИКА»</w:t>
      </w:r>
    </w:p>
    <w:p w:rsidR="00DB41A1" w:rsidRPr="00263823" w:rsidRDefault="00DB41A1" w:rsidP="00DB41A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63823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</w:t>
      </w:r>
    </w:p>
    <w:p w:rsidR="00DB41A1" w:rsidRPr="00263823" w:rsidRDefault="00DB41A1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t>1.1. Область применения рабочей программы</w:t>
      </w:r>
    </w:p>
    <w:p w:rsidR="00DB41A1" w:rsidRPr="00263823" w:rsidRDefault="009E608F" w:rsidP="00DB41A1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DB41A1" w:rsidRPr="00263823">
        <w:rPr>
          <w:rFonts w:ascii="Times New Roman" w:hAnsi="Times New Roman" w:cs="Times New Roman"/>
          <w:sz w:val="24"/>
          <w:szCs w:val="24"/>
        </w:rPr>
        <w:t>абочая программа учебной дисциплины является частью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263823">
        <w:rPr>
          <w:rFonts w:ascii="Times New Roman" w:hAnsi="Times New Roman" w:cs="Times New Roman"/>
          <w:sz w:val="24"/>
          <w:szCs w:val="24"/>
        </w:rPr>
        <w:t>учебная дисциплина входит в общепрофессиональный цикл дисциплин.</w:t>
      </w:r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sz w:val="24"/>
          <w:szCs w:val="24"/>
        </w:rPr>
        <w:t xml:space="preserve"> Дисциплина связана с МДК профессиональных модулей:</w:t>
      </w:r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sz w:val="24"/>
          <w:szCs w:val="24"/>
        </w:rPr>
        <w:t>ПМ.01 Подготовка машин, механизмов, установок, приспособлений к работе, комплектование сборочных единиц;</w:t>
      </w:r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sz w:val="24"/>
          <w:szCs w:val="24"/>
        </w:rPr>
        <w:t>ПМ.02 Эксплуатация сельскохозяйственной техники;</w:t>
      </w:r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sz w:val="24"/>
          <w:szCs w:val="24"/>
        </w:rPr>
        <w:t>ПМ.03 Техническое обслуживание и ремонт сельскохозяйственной техники,</w:t>
      </w:r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sz w:val="24"/>
          <w:szCs w:val="24"/>
        </w:rPr>
        <w:t>а так же с дисциплинами инженерная графика и материаловедение.</w:t>
      </w:r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B41A1" w:rsidRPr="00263823" w:rsidRDefault="00DB41A1" w:rsidP="00DB41A1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p w:rsidR="00DB41A1" w:rsidRPr="00263823" w:rsidRDefault="00DB41A1" w:rsidP="00DB41A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DB41A1" w:rsidRPr="00263823" w:rsidTr="006E6FAF">
        <w:trPr>
          <w:trHeight w:val="649"/>
        </w:trPr>
        <w:tc>
          <w:tcPr>
            <w:tcW w:w="1668" w:type="dxa"/>
            <w:hideMark/>
          </w:tcPr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DB41A1" w:rsidRPr="00263823" w:rsidTr="006E6FAF">
        <w:trPr>
          <w:trHeight w:val="212"/>
        </w:trPr>
        <w:tc>
          <w:tcPr>
            <w:tcW w:w="1668" w:type="dxa"/>
          </w:tcPr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B41A1" w:rsidRPr="00263823" w:rsidRDefault="00DB41A1" w:rsidP="006E6FA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производить расчеты на прочность при растяжении и сжатии, срезе и смятии, кручении и изгибе; выбирать рациональные формы поперечных сечений; производить расчеты зубчатых и червячных передач, передачи «винт-гайка», шпоночных соединений на контактную прочность; производить проектировочный и проверочный расчеты валов; производить подбор и расчет подшипников качения</w:t>
            </w:r>
          </w:p>
        </w:tc>
        <w:tc>
          <w:tcPr>
            <w:tcW w:w="3611" w:type="dxa"/>
          </w:tcPr>
          <w:p w:rsidR="00DB41A1" w:rsidRPr="00263823" w:rsidRDefault="00DB41A1" w:rsidP="006E6FA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основные понятия и аксиомы теоретической механики;</w:t>
            </w:r>
            <w:r w:rsidRPr="00263823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 xml:space="preserve">условия равновесия системы сходящихся сил и </w:t>
            </w:r>
            <w:proofErr w:type="gramStart"/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системы</w:t>
            </w:r>
            <w:proofErr w:type="gramEnd"/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 xml:space="preserve"> произвольно расположенных сил;</w:t>
            </w:r>
            <w:r w:rsidRPr="00263823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методики решения задач по теоретической механике, сопротивлению материалов;</w:t>
            </w:r>
            <w:r w:rsidRPr="00263823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методику проведения прочностных расчетов деталей машин;</w:t>
            </w:r>
            <w:r w:rsidRPr="00263823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основы конструирования деталей и сборочных единиц</w:t>
            </w:r>
          </w:p>
        </w:tc>
      </w:tr>
    </w:tbl>
    <w:p w:rsidR="00DB41A1" w:rsidRPr="00263823" w:rsidRDefault="00DB41A1" w:rsidP="00DB41A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B41A1" w:rsidRPr="00263823" w:rsidRDefault="00DB41A1" w:rsidP="00DB41A1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DB41A1" w:rsidRPr="00263823" w:rsidRDefault="00DB41A1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DB41A1" w:rsidRDefault="00DB41A1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502635" w:rsidRPr="00BA54AF" w:rsidTr="00264BB2">
        <w:trPr>
          <w:trHeight w:val="490"/>
        </w:trPr>
        <w:tc>
          <w:tcPr>
            <w:tcW w:w="3685" w:type="pct"/>
            <w:vAlign w:val="center"/>
          </w:tcPr>
          <w:p w:rsidR="00502635" w:rsidRPr="00BA54AF" w:rsidRDefault="00502635" w:rsidP="00264BB2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BA54A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502635" w:rsidRPr="00BA54AF" w:rsidRDefault="00502635" w:rsidP="00264BB2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A54AF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502635" w:rsidRPr="00BA54AF" w:rsidTr="00264BB2">
        <w:trPr>
          <w:trHeight w:val="490"/>
        </w:trPr>
        <w:tc>
          <w:tcPr>
            <w:tcW w:w="3685" w:type="pct"/>
            <w:vAlign w:val="center"/>
          </w:tcPr>
          <w:p w:rsidR="00502635" w:rsidRPr="00BA54AF" w:rsidRDefault="00502635" w:rsidP="00264BB2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A54AF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502635" w:rsidRPr="00BA54AF" w:rsidRDefault="00502635" w:rsidP="00264BB2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154</w:t>
            </w:r>
          </w:p>
        </w:tc>
      </w:tr>
      <w:tr w:rsidR="00502635" w:rsidRPr="00BA54AF" w:rsidTr="00264BB2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502635" w:rsidRPr="00BA54AF" w:rsidRDefault="00502635" w:rsidP="00264BB2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A54AF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502635" w:rsidRPr="00BA54AF" w:rsidRDefault="00502635" w:rsidP="00264BB2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502635" w:rsidRPr="00BA54AF" w:rsidTr="00264BB2">
        <w:trPr>
          <w:trHeight w:val="336"/>
        </w:trPr>
        <w:tc>
          <w:tcPr>
            <w:tcW w:w="5000" w:type="pct"/>
            <w:gridSpan w:val="2"/>
            <w:vAlign w:val="center"/>
          </w:tcPr>
          <w:p w:rsidR="00502635" w:rsidRPr="00BA54AF" w:rsidRDefault="00502635" w:rsidP="00264BB2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4AF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502635" w:rsidRPr="00BA54AF" w:rsidTr="00264BB2">
        <w:trPr>
          <w:trHeight w:val="490"/>
        </w:trPr>
        <w:tc>
          <w:tcPr>
            <w:tcW w:w="3685" w:type="pct"/>
            <w:vAlign w:val="center"/>
          </w:tcPr>
          <w:p w:rsidR="00502635" w:rsidRPr="00BA54AF" w:rsidRDefault="00502635" w:rsidP="00264BB2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A54A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502635" w:rsidRPr="00292CD6" w:rsidRDefault="00502635" w:rsidP="00264BB2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60</w:t>
            </w:r>
          </w:p>
        </w:tc>
      </w:tr>
      <w:tr w:rsidR="00502635" w:rsidRPr="00BA54AF" w:rsidTr="00264BB2">
        <w:trPr>
          <w:trHeight w:val="490"/>
        </w:trPr>
        <w:tc>
          <w:tcPr>
            <w:tcW w:w="3685" w:type="pct"/>
            <w:vAlign w:val="center"/>
          </w:tcPr>
          <w:p w:rsidR="00502635" w:rsidRPr="00BA54AF" w:rsidRDefault="00502635" w:rsidP="00264BB2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A54AF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  <w:r w:rsidRPr="00BA54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502635" w:rsidRPr="00292CD6" w:rsidRDefault="00502635" w:rsidP="00264BB2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502635" w:rsidRPr="00BA54AF" w:rsidTr="00264BB2">
        <w:trPr>
          <w:trHeight w:val="490"/>
        </w:trPr>
        <w:tc>
          <w:tcPr>
            <w:tcW w:w="3685" w:type="pct"/>
            <w:vAlign w:val="center"/>
          </w:tcPr>
          <w:p w:rsidR="00502635" w:rsidRPr="00BA54AF" w:rsidRDefault="00502635" w:rsidP="00264BB2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A54A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BA54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502635" w:rsidRPr="00292CD6" w:rsidRDefault="00502635" w:rsidP="00264BB2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56</w:t>
            </w:r>
          </w:p>
        </w:tc>
      </w:tr>
      <w:tr w:rsidR="00502635" w:rsidRPr="00BA54AF" w:rsidTr="00264BB2">
        <w:trPr>
          <w:trHeight w:val="490"/>
        </w:trPr>
        <w:tc>
          <w:tcPr>
            <w:tcW w:w="3685" w:type="pct"/>
            <w:vAlign w:val="center"/>
          </w:tcPr>
          <w:p w:rsidR="00502635" w:rsidRPr="00BA54AF" w:rsidRDefault="00502635" w:rsidP="00264BB2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A54AF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315" w:type="pct"/>
            <w:vAlign w:val="center"/>
          </w:tcPr>
          <w:p w:rsidR="00502635" w:rsidRPr="00BA54AF" w:rsidRDefault="00502635" w:rsidP="00264BB2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4AF">
              <w:rPr>
                <w:rFonts w:ascii="Times New Roman" w:hAnsi="Times New Roman"/>
                <w:iCs/>
                <w:sz w:val="24"/>
                <w:szCs w:val="24"/>
              </w:rPr>
              <w:t>*</w:t>
            </w:r>
          </w:p>
        </w:tc>
      </w:tr>
      <w:tr w:rsidR="00502635" w:rsidRPr="00BA54AF" w:rsidTr="00264BB2">
        <w:trPr>
          <w:trHeight w:val="267"/>
        </w:trPr>
        <w:tc>
          <w:tcPr>
            <w:tcW w:w="3685" w:type="pct"/>
            <w:vAlign w:val="center"/>
          </w:tcPr>
          <w:p w:rsidR="00502635" w:rsidRPr="00BA54AF" w:rsidRDefault="00502635" w:rsidP="00264BB2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BA54AF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502635" w:rsidRPr="00BA54AF" w:rsidRDefault="00502635" w:rsidP="00264BB2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502635" w:rsidRPr="00BA54AF" w:rsidTr="00264BB2">
        <w:trPr>
          <w:trHeight w:val="267"/>
        </w:trPr>
        <w:tc>
          <w:tcPr>
            <w:tcW w:w="3685" w:type="pct"/>
            <w:vAlign w:val="center"/>
          </w:tcPr>
          <w:p w:rsidR="00502635" w:rsidRPr="001E38B8" w:rsidRDefault="00502635" w:rsidP="00264BB2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1E38B8">
              <w:rPr>
                <w:rFonts w:ascii="Times New Roman" w:hAnsi="Times New Roman"/>
                <w:sz w:val="24"/>
                <w:szCs w:val="24"/>
              </w:rPr>
              <w:t>онсультации</w:t>
            </w:r>
          </w:p>
        </w:tc>
        <w:tc>
          <w:tcPr>
            <w:tcW w:w="1315" w:type="pct"/>
            <w:vAlign w:val="center"/>
          </w:tcPr>
          <w:p w:rsidR="00502635" w:rsidRDefault="00502635" w:rsidP="00264BB2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502635" w:rsidRPr="00BA54AF" w:rsidTr="00264BB2">
        <w:trPr>
          <w:trHeight w:val="331"/>
        </w:trPr>
        <w:tc>
          <w:tcPr>
            <w:tcW w:w="3685" w:type="pct"/>
            <w:vAlign w:val="center"/>
          </w:tcPr>
          <w:p w:rsidR="00502635" w:rsidRPr="00BA54AF" w:rsidRDefault="00502635" w:rsidP="00264BB2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BA54AF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502635" w:rsidRPr="00BA54AF" w:rsidRDefault="00502635" w:rsidP="00264BB2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</w:tbl>
    <w:p w:rsidR="00502635" w:rsidRDefault="00502635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502635" w:rsidRDefault="00502635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502635" w:rsidRDefault="00502635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502635" w:rsidRPr="00263823" w:rsidRDefault="00502635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DB41A1" w:rsidRPr="00263823" w:rsidRDefault="00DB41A1" w:rsidP="00DB41A1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DB41A1" w:rsidRPr="00263823" w:rsidRDefault="00DB41A1" w:rsidP="00DB41A1">
      <w:pPr>
        <w:rPr>
          <w:rFonts w:ascii="Times New Roman" w:hAnsi="Times New Roman" w:cs="Times New Roman"/>
          <w:b/>
          <w:i/>
          <w:sz w:val="24"/>
          <w:szCs w:val="24"/>
        </w:rPr>
        <w:sectPr w:rsidR="00DB41A1" w:rsidRPr="00263823" w:rsidSect="006E6FA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B41A1" w:rsidRPr="00263823" w:rsidRDefault="00DB41A1" w:rsidP="00DB41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DB41A1" w:rsidRPr="00263823" w:rsidRDefault="00DB41A1" w:rsidP="00DB41A1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30"/>
        <w:gridCol w:w="8563"/>
        <w:gridCol w:w="2036"/>
        <w:gridCol w:w="1901"/>
      </w:tblGrid>
      <w:tr w:rsidR="00DB41A1" w:rsidRPr="00263823" w:rsidTr="0024293E">
        <w:trPr>
          <w:trHeight w:val="20"/>
        </w:trPr>
        <w:tc>
          <w:tcPr>
            <w:tcW w:w="814" w:type="pct"/>
          </w:tcPr>
          <w:p w:rsidR="00DB41A1" w:rsidRPr="00263823" w:rsidRDefault="00DB41A1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68" w:type="pct"/>
          </w:tcPr>
          <w:p w:rsidR="00DB41A1" w:rsidRPr="00263823" w:rsidRDefault="00DB41A1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82" w:type="pct"/>
          </w:tcPr>
          <w:p w:rsidR="00DB41A1" w:rsidRPr="00263823" w:rsidRDefault="00DB41A1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37" w:type="pct"/>
          </w:tcPr>
          <w:p w:rsidR="00DB41A1" w:rsidRPr="00263823" w:rsidRDefault="00DB41A1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82" w:type="pct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7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89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  <w:p w:rsidR="00591D24" w:rsidRPr="00263823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89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технической механики, ее роль и значение в научно-техническом процессе. Материя и движение. Механическое движение. Равновесие. </w:t>
            </w:r>
          </w:p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>Разделы дисциплины: теоретическая механика, сопротивление материалов, детали машин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89"/>
        </w:trPr>
        <w:tc>
          <w:tcPr>
            <w:tcW w:w="3682" w:type="pct"/>
            <w:gridSpan w:val="2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Теоретическая механика 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89"/>
        </w:trPr>
        <w:tc>
          <w:tcPr>
            <w:tcW w:w="814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Статика. Основные понятия и аксиомы. Плоская система сходящихся сил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40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1. Материальная точка, абсолютно твердое тело.  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100459" w:rsidP="00B9732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95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2. Сила. Система сил.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95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3. Равнодействующая и уравновешивающая силы. Аксиомы статики.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95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4. Связи и их реакции.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95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5. Система сходящихся сил. Определение равнодействующей геометрическим способом. Геометрическое условие равновесия.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95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6. Проекция силы на ось, правило знаков. Аналитическое определение равнодействующей. Уравнения равновесия в аналитической форме.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 1. Определение равнодействующей плоской системы </w:t>
            </w: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сходящихся сил аналитически.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2. Решение задач на определение реакции связей графически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определению реакции связей плоской системы сходящихся сил аналитически и графически.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50263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1.2. </w:t>
            </w:r>
            <w:r w:rsidRPr="00263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 сил и момент силы относительно точки. Плоская система произвольно расположенных сил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Пара сил. Момент пары. Момент силы относительно точки.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100459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Приведение силы к данной точке.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/>
                <w:bCs/>
                <w:sz w:val="24"/>
                <w:szCs w:val="24"/>
              </w:rPr>
              <w:t xml:space="preserve">Приведение плоской системы произвольно расположенных сил к данному центру. Главный вектор и главный момент системы </w:t>
            </w:r>
            <w:proofErr w:type="gramStart"/>
            <w:r w:rsidRPr="00263823">
              <w:rPr>
                <w:rFonts w:ascii="Times New Roman" w:hAnsi="Times New Roman"/>
                <w:bCs/>
                <w:sz w:val="24"/>
                <w:szCs w:val="24"/>
              </w:rPr>
              <w:t>сил</w:t>
            </w:r>
            <w:proofErr w:type="gramEnd"/>
            <w:r w:rsidRPr="00263823">
              <w:rPr>
                <w:rFonts w:ascii="Times New Roman" w:hAnsi="Times New Roman"/>
                <w:bCs/>
                <w:sz w:val="24"/>
                <w:szCs w:val="24"/>
              </w:rPr>
              <w:t xml:space="preserve"> и их свойства.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Равнодействующая главной системы произвольных сил. Теорема Вариньона.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>Равновесие системы. Три виды уравнения равновесия.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2638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>Балочные системы. Точка классификации нагрузок: сосредоточенная сила, сосредоточенный момент, распределенная нагрузка. Виды опор.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Решение задач на определение опорных реакций.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определение реакций в шарнирах балочных систем.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определение реакций жестко защемленных балок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определению опорных реакций балочных систем.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1.3. </w:t>
            </w:r>
            <w:r w:rsidRPr="00263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Трение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трении. Трение скольжения. Трение Качения. Трение покоя. Устойчивость против опрокидывания</w:t>
            </w:r>
          </w:p>
        </w:tc>
        <w:tc>
          <w:tcPr>
            <w:tcW w:w="682" w:type="pct"/>
            <w:vAlign w:val="center"/>
          </w:tcPr>
          <w:p w:rsidR="00DB41A1" w:rsidRPr="00263823" w:rsidRDefault="00100459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проверку законов трения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практических задач по проверке законов трения.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Пространственная система сил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Разложение силы по трем осям координат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9E608F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Пространственная система сходящихся сил, ее равновесие</w:t>
            </w:r>
          </w:p>
        </w:tc>
        <w:tc>
          <w:tcPr>
            <w:tcW w:w="682" w:type="pct"/>
            <w:vMerge w:val="restart"/>
            <w:tcBorders>
              <w:top w:val="nil"/>
            </w:tcBorders>
            <w:vAlign w:val="center"/>
          </w:tcPr>
          <w:p w:rsidR="00DB41A1" w:rsidRPr="00263823" w:rsidRDefault="00AC715A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9E608F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Момент силы относительно оси</w:t>
            </w:r>
          </w:p>
        </w:tc>
        <w:tc>
          <w:tcPr>
            <w:tcW w:w="682" w:type="pct"/>
            <w:vMerge/>
            <w:tcBorders>
              <w:top w:val="nil"/>
            </w:tcBorders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A1549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определение момента силы относительно оси пространственной системы произвольно расположенных сил.</w:t>
            </w:r>
          </w:p>
        </w:tc>
        <w:tc>
          <w:tcPr>
            <w:tcW w:w="682" w:type="pct"/>
            <w:vAlign w:val="center"/>
          </w:tcPr>
          <w:p w:rsidR="00DB41A1" w:rsidRPr="00263823" w:rsidRDefault="00A1549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теме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1.5.</w:t>
            </w:r>
          </w:p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>Центр тяжести</w:t>
            </w:r>
          </w:p>
          <w:p w:rsidR="00E57026" w:rsidRDefault="00E57026" w:rsidP="003D32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Равнодействующая система параллельных сил. Центр системы параллельных сил. Центр тяжести тела.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 тяжести простых геометрических фигур. Определение положения центра тяжести плоской фигуры и фигуры, составленной из стандартных профилей проката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Устойчивое, неустойчивое и безразличное равновесие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100459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Определение центра тяжести плоских фигур и сечений, составленных из стандартных прокатных профилей</w:t>
            </w:r>
          </w:p>
        </w:tc>
        <w:tc>
          <w:tcPr>
            <w:tcW w:w="682" w:type="pct"/>
            <w:vAlign w:val="center"/>
          </w:tcPr>
          <w:p w:rsidR="00DB41A1" w:rsidRPr="00263823" w:rsidRDefault="00100459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определение центра тяжести плоских фигур и сечений, составленных из стандартных прокатных профилей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1.6.</w:t>
            </w:r>
            <w:r w:rsidRPr="0026382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Кинематика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Основные понятия. Простейшие движения твердого тела. Сложное движение точки и твердого тела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B41A1" w:rsidRPr="00263823" w:rsidRDefault="00DB41A1" w:rsidP="003D320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понятия кинематики: траектория, путь, время, скорость и ускорение. Способы задания движения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100459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Средняя скорость и скорость в данный момент. Среднее 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ускорении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ускорение в данный момент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Ускорение в прямолинейном и криволинейном движении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Равномерное и равнопеременное движение: формулы и кинематические графики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Поступательно и вращательное движение твердого тела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Линейные скорости и ускорения точек тела при вращательном движении. Понятие о сложном движении точки и тела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Теорема о сложении скоростей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Разложение плоскопараллельного движения 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поступательное и вращательное. Мгновенный центр скоростей, и его свойства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Определение параметров движения точки для любого вида движения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определение параметров движения точки для любого вида движения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Динамика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Основные понятия. Метод кинетостатики. Работа и мощность. Общие теоремы динамики.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B41A1" w:rsidRPr="00263823" w:rsidRDefault="00DB41A1" w:rsidP="003D32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задачи динамики. Аксиомы динамики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Сила инерции при прямолинейном и криволинейном движениях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Принцип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’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Аламбера: метод кинетостатики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 постоянной силы при прямолинейном движении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о работе переменной силы на криволинейном пути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Мощность, КПД, Работа и мощность при вращательном движении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Вращающий момент. Определение вращающего момента на валах механических передач. Теорема об изменении количества движения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Теорема об изменении кинетической энергии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Уравнение поступательного и вращательного движения твердого тела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9.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определению частоты вращения валов и вращающих моментов, мощности на валах по заданной кинематической схеме привода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связанных с расчетом работы и мощности при поступательном и вращательном движении и определении КПД.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3682" w:type="pct"/>
            <w:gridSpan w:val="2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Сопротивление материалов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2.1.</w:t>
            </w:r>
          </w:p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Основные положения сопромата.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Растяжение и сжатие</w:t>
            </w: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91D24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Задачи сопромата. Понятие о расчетах на прочность и устойчивость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Деформации упругие и пластичные. Классификация нагрузок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виды деформации. Метод сечений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Напряжения: полное, нормальное, касательное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Продольные силы, их эпюры. Нормальные напряжения в поперечных сечениях, их эпюры. Продольные и поперечные деформации при растяжении и сжатии. Закон Гука. Коэффициент Пуассона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Испытание материалов на растяжение и сжатие при 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статическом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нагружении. Коэффициент запаса прочности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Расчеты на прочность: проверочный, проектный, расчет допустимой нагрузки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10.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построение эпюр нормальных сил, нормальных напряжений, перемещений сечений бруса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теме растяжение-сжатие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на построение эпюр продольных сил, напряжений, перемещений сечений бруса, определение коэффициента запаса прочности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2.2.</w:t>
            </w:r>
          </w:p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Практические расчеты на срез и смятие. Геометрические характеристики плоских сечений</w:t>
            </w:r>
          </w:p>
          <w:p w:rsidR="00591D24" w:rsidRDefault="00591D24" w:rsidP="003D320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B41A1" w:rsidRPr="00263823" w:rsidRDefault="00DB41A1" w:rsidP="003D32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Срез, основные расчетные предпосылки, основные расчетные формулы, условие прочности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Смятие, условности расчета, расчетные формулы, условия прочности. Примеры расчетов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Статический момент площади сечения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Осевой, полярный и центробежный моменты инерции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Моменты инерции простейших сечений: прямоугольника, круга, кольца, определение главных центральных моментов инерции составных сечений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определение главных центральных моментов инерции составных сечений, имеющих ось симметрии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проектировочных и проверочных расчетов деталей конструкций, работающих на срез и смятие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2.3.</w:t>
            </w:r>
          </w:p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Кручение</w:t>
            </w:r>
          </w:p>
          <w:p w:rsidR="00591D24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Чистый сдвиг. Закон Гука при сдвиге. Модель сдвига. Внутренние силовые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факторы при кручении. Эпюры крутящих моментов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8A6EF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Кручение бруса круглого поперечного сечения. Основные гипотезы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Напряжения в поперечном сечении. Угол закручивания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Расчеты на прочность и жесткость при кручении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Расчеты цилиндрических винтовых пружин на растяжение-сжатие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построение эпюр крутящих моментов, углов закручивания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расчетов на прочность и жесткость при кручении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выполнение расчетно-графической работы на построение эпюр крутящих моментов, углов закручивания и расчет на 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прочность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жесткость на кручение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2.4.</w:t>
            </w:r>
            <w:r w:rsidRPr="002638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Изгиб</w:t>
            </w:r>
          </w:p>
          <w:p w:rsidR="00591D24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понятия и определения. Классификация видов изгиба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Внутренние силовые факторы при прямом изгибе. Эпюры поперечных сил изгибающих моментов. Нормальные напряжения при изгибе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Дифференциальные зависимости между изгибающим моментом, поперечной силой и интенсивностью распределенной нагрузки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Расчеты на прочность при изгибе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Рациональные формы поперечных сечений балок из пластичных и хрупких материалов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касательных напряжений при изгибе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Линейные угловые перемещения при изгибе, их определение. Расчеты на жесткость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построение эпюр поперечных сил и изгибающих моментов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расчетов на прочность и жесткость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теме «Изгиб»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на построение эпюр поперечных сил и изгибающих моментов, расчет на прочность при изгибе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2.5.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Сложное сопротивление. Устойчивость сжатых стержней</w:t>
            </w:r>
          </w:p>
          <w:p w:rsidR="00591D24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Напряженное состояние в точке упругого тела. Главные напряжения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8A6EF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Виды напряженных состояний. Косой изгиб. Внецентренное сжатие (растяжение)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Назначение гипотез прочности. Эквивалентное напряжение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 на прочность при сочетании основы видов деформаций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об устойчивых и неустойчивых формах равновесия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Критическая сила. Формула Эйлера при различных случаях опорных закреплений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Критическое напряжение. Гибкость. Переделы применимости формулы Эйлера. Формула Ясинского.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График критических напряжений в зависимости от гибкости. Расчеты на устойчивость сжатых стержней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расчету вала цилиндрического косозубого редуктора на совместную деформацию изгиба и кручения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19.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определение критической силы для сжатого бруса большой гибкости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расчету на прочность при сочетании основных видов деформаций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2.6.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Сопротивление усталости. Прочность при динамических нагрузках</w:t>
            </w:r>
          </w:p>
          <w:p w:rsidR="00591D24" w:rsidRPr="00263823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Циклы напряжений. Усталостное напряжение, его причины и характер. Кривая усталости, предел выносливости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Факторы, влияющие на величину предела выносливости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Коэффициент запаса прочности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о динамических нагрузках. Силы инерции при расчете на прочность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Приближенный расчет на действие ударной нагрузки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о колебаниях сооружений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расчету валов на усталость (выносливость) по концентраторам напряжений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50263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3682" w:type="pct"/>
            <w:gridSpan w:val="2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Детали машин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3.1.</w:t>
            </w:r>
          </w:p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положения. Общие сведения о передачах</w:t>
            </w: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91D24" w:rsidRPr="00263823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Цель и задачи раздела. Механизм и машина. Классификация машин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Современные направления в развитии машиностроения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Критерии работоспособности деталей машин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Контактная прочность деталей машин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Проектный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проверочные расчеты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Назначение передач. Классификация. Основные кинематические и силовые соотношения в передачах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расчетам многоступенчатого привода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3.2. </w:t>
            </w:r>
          </w:p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Фрикционные передачи, передача винт-гайка</w:t>
            </w:r>
          </w:p>
          <w:p w:rsidR="00591D24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Фрикционные передачи, их назначение и классификация. Достоинства и недостатки, область применения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Материала катков. Виды разрушения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Понятия о вариаторах. Расчет на прочность фрикционных передач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Винтовая передача: достоинства и недостатки, область применения. Разновидность винтов передачи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Материалы винта и гайки. Расчет винта на износостойкость, проверка винта на прочность и устойчивость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20.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расчету винта на износостойкость, проверка винта на прочность и устойчивость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расчету винта на износостойкость, проверка винта на прочность и устойчивость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3.3. 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Зубчатые передачи (основы конструирования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зубчатых колес)</w:t>
            </w:r>
          </w:p>
          <w:p w:rsidR="00591D24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B41A1" w:rsidRPr="00263823" w:rsidRDefault="00DB41A1" w:rsidP="003D32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E57026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Общие сведения о зубчатых передачах, классификация, достоинства и недостатки, область применения</w:t>
            </w: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2" w:type="pct"/>
            <w:vMerge w:val="restart"/>
            <w:vAlign w:val="center"/>
          </w:tcPr>
          <w:p w:rsidR="00B9732B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9732B" w:rsidRDefault="008A6EF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B9732B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9732B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Основы теории зубчатого зацепления, краткие сведения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сведения об изготовлении зубчатых колес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Точность зубчатых передач. Материалы зубчатых колес. Виды разрушения зубьев. Цилиндрическая прямозубая передача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геометрические и силовые соотношения в зацеплении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 на контактную прочность и изгиб. Особенности расчета цилиндрических, косозубых, шевронных передач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Конструирование передачи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Конические зубчатые передачи, основные геометрические соотношения, 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силы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действующие в зацеплении. Расчет конических передач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расчету винта на износостойкость, проверка винта на прочность и устойчивость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расчету винта на износостойкость, проверка винта на прочность и устойчивость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Червячные передачи</w:t>
            </w:r>
            <w:r w:rsidR="003D32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Общие сведения о червячных передачах, достоинства и недостатки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область применения, классификация передач. Нарезание червяков и червячных колес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геометрические соотношения червячной передачи. Силы в зацеплении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Материалы червячной пары. Виды разрушения зубьев червячных колес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 на прочность, тепловой расчет червячной передачи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расчета параметров червячной передачи, конструирование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расчету червячной передачи на контактную и изгибную прочность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591D24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Ременные передачи. Цепные передачи</w:t>
            </w:r>
            <w:r w:rsidR="00591D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Общие сведения о ременных передачах, основные геометрические соотношения, силы и напряжения в ветвях ремня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8A6EF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Типы ремней, шкивы и натяжные устройства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Общие сведения о цепных передачах, приводные цепи, звездочки, натяжные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устройства. Основные геометрические соотношения, особенности расчета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24293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расчета параметров ременной передачи</w:t>
            </w:r>
          </w:p>
        </w:tc>
        <w:tc>
          <w:tcPr>
            <w:tcW w:w="682" w:type="pct"/>
            <w:vAlign w:val="center"/>
          </w:tcPr>
          <w:p w:rsidR="00DB41A1" w:rsidRPr="00263823" w:rsidRDefault="0024293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расчета параметров цепной передачи</w:t>
            </w:r>
          </w:p>
        </w:tc>
        <w:tc>
          <w:tcPr>
            <w:tcW w:w="682" w:type="pct"/>
            <w:vAlign w:val="center"/>
          </w:tcPr>
          <w:p w:rsidR="00DB41A1" w:rsidRPr="00263823" w:rsidRDefault="0024293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расчету ременной передачи по тяговой способности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591D24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Общие сведения о плоских механизмах, редукторах. Валы и оси</w:t>
            </w:r>
          </w:p>
          <w:p w:rsidR="00DB41A1" w:rsidRDefault="00DB41A1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E570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о теории машин и механизмов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Звено, кинематическая пара, кинематическая цепь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плоские механизмы и низшими и высшими парами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о валах и осях. Конструктивные элементы валов и осей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Материала валов и осей. Выбор расчетных схем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 валов и осей на прочность и жесткость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Конструктивные и технологические способы повышения выносливости валов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проектировочного расчета валов передачи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проверочного расчета валов передачи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Эскизная компоновка ведущего и ведомого валов передачи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проведению проектировочного и проверочного расчетов валов и выполнение эскизов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591D24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Подшипники (конструирование подшипниковых узлов)</w:t>
            </w:r>
            <w:r w:rsidR="00591D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</w:p>
          <w:p w:rsidR="00DB41A1" w:rsidRDefault="00DB41A1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Опоры валов и осей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Подшипники скольжения, конструкции, достоинства и недостатки. Область применения. Материалы и смазка подшипников скольжения. Расчет подшипников скольжения на износостойкость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Подшипники качения, устройство, достоинства и недостатки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Классификация подшипников качения по ГОСТ, основные типы, условные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обозначения. Подбор подшипников качения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Краткие сведения о конструировании подшипниковых узлов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24293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Изучение конструкций узлов подшипников, их обозначение и основные типы. Конструирование узла подшипника</w:t>
            </w:r>
          </w:p>
        </w:tc>
        <w:tc>
          <w:tcPr>
            <w:tcW w:w="682" w:type="pct"/>
            <w:vAlign w:val="center"/>
          </w:tcPr>
          <w:p w:rsidR="00DB41A1" w:rsidRPr="00263823" w:rsidRDefault="0024293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29.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Подбор и расчет подшипников качения по динамической грузоподъемности  и долговечности</w:t>
            </w:r>
          </w:p>
        </w:tc>
        <w:tc>
          <w:tcPr>
            <w:tcW w:w="682" w:type="pct"/>
            <w:vAlign w:val="center"/>
          </w:tcPr>
          <w:p w:rsidR="00DB41A1" w:rsidRPr="00263823" w:rsidRDefault="0024293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расчено-графической работы по подбору подшипников качения по динамической грузоподъемности.  Конструирование узла подшипника</w:t>
            </w: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591D24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Муфты. Соединения деталей машин.</w:t>
            </w:r>
          </w:p>
          <w:p w:rsidR="00DB41A1" w:rsidRPr="00263823" w:rsidRDefault="00DB41A1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Муфты, их назначение и краткая классификация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типы глухих, жестких, упругих, самоуправляемых муфт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Краткие сведения о выборе и расчете муфт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Общие сведения о разъемных и неразъемных соединениях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Конструктивные формы резьбовых соединений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Шпоночные соединения, достоинства и недостатки, разновидности. Расчет шпоночных соединений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Шлицевые соединения, достоинства и недостатки, разновидности. Расчет шлицевых соединений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Общие сведения о сварных, клеевых соединениях, достоинства и недостатки. Расчет сварных и клеевых соединений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Заклепочные соединения, классификация, типы заклепок, расчет. Соединение с натягом. Расчет на прочность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Составление реферата по темам: «Условие самоторможения в винтовой паре», « Применение резьбовых соединений в автотранспорте», «Применение шпоночных, шлицевых и сварных соединений в автотранспорте»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3682" w:type="pct"/>
            <w:gridSpan w:val="2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16</w:t>
            </w:r>
          </w:p>
        </w:tc>
        <w:tc>
          <w:tcPr>
            <w:tcW w:w="637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3682" w:type="pct"/>
            <w:gridSpan w:val="2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82" w:type="pct"/>
            <w:vAlign w:val="center"/>
          </w:tcPr>
          <w:p w:rsidR="00DB41A1" w:rsidRPr="00263823" w:rsidRDefault="0050263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="00024D0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54</w:t>
            </w:r>
          </w:p>
        </w:tc>
        <w:tc>
          <w:tcPr>
            <w:tcW w:w="637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DB41A1" w:rsidRPr="00263823" w:rsidRDefault="00DB41A1" w:rsidP="00DB41A1">
      <w:pPr>
        <w:rPr>
          <w:rFonts w:ascii="Times New Roman" w:hAnsi="Times New Roman" w:cs="Times New Roman"/>
          <w:i/>
          <w:sz w:val="24"/>
          <w:szCs w:val="24"/>
        </w:rPr>
        <w:sectPr w:rsidR="00DB41A1" w:rsidRPr="00263823" w:rsidSect="006E6FA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B41A1" w:rsidRPr="00263823" w:rsidRDefault="00DB41A1" w:rsidP="00DB41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63823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DB41A1" w:rsidRPr="00263823" w:rsidRDefault="00DB41A1" w:rsidP="00DB41A1">
      <w:pPr>
        <w:suppressAutoHyphens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3823">
        <w:rPr>
          <w:rFonts w:ascii="Times New Roman" w:hAnsi="Times New Roman" w:cs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DB41A1" w:rsidRPr="00263823" w:rsidRDefault="00DB41A1" w:rsidP="00DB41A1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63823">
        <w:rPr>
          <w:rFonts w:ascii="Times New Roman" w:hAnsi="Times New Roman" w:cs="Times New Roman"/>
          <w:bCs/>
          <w:sz w:val="24"/>
          <w:szCs w:val="24"/>
        </w:rPr>
        <w:t>Кабинет</w:t>
      </w:r>
      <w:r w:rsidRPr="00263823">
        <w:rPr>
          <w:rFonts w:ascii="Times New Roman" w:hAnsi="Times New Roman" w:cs="Times New Roman"/>
          <w:bCs/>
          <w:i/>
          <w:sz w:val="24"/>
          <w:szCs w:val="24"/>
        </w:rPr>
        <w:t xml:space="preserve"> «Техническая механика»</w:t>
      </w:r>
      <w:r w:rsidRPr="00263823">
        <w:rPr>
          <w:rFonts w:ascii="Times New Roman" w:hAnsi="Times New Roman" w:cs="Times New Roman"/>
          <w:sz w:val="24"/>
          <w:szCs w:val="24"/>
          <w:lang w:eastAsia="en-US"/>
        </w:rPr>
        <w:t>,</w:t>
      </w:r>
    </w:p>
    <w:p w:rsidR="00DB41A1" w:rsidRPr="00263823" w:rsidRDefault="00DB41A1" w:rsidP="00DB41A1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263823">
        <w:rPr>
          <w:rFonts w:ascii="Times New Roman" w:hAnsi="Times New Roman" w:cs="Times New Roman"/>
          <w:sz w:val="24"/>
          <w:szCs w:val="24"/>
          <w:lang w:eastAsia="en-US"/>
        </w:rPr>
        <w:t>оснащенный о</w:t>
      </w:r>
      <w:r w:rsidRPr="00263823">
        <w:rPr>
          <w:rFonts w:ascii="Times New Roman" w:hAnsi="Times New Roman" w:cs="Times New Roman"/>
          <w:bCs/>
          <w:sz w:val="24"/>
          <w:szCs w:val="24"/>
          <w:lang w:eastAsia="en-US"/>
        </w:rPr>
        <w:t>борудованием: комплект учебно-методической документации, наглядные пособия, учебные дидактические материалы, стенды, комплект плакатов, модели</w:t>
      </w:r>
      <w:r w:rsidRPr="00263823">
        <w:rPr>
          <w:rFonts w:ascii="Times New Roman" w:hAnsi="Times New Roman" w:cs="Times New Roman"/>
          <w:bCs/>
          <w:i/>
          <w:sz w:val="24"/>
          <w:szCs w:val="24"/>
        </w:rPr>
        <w:t xml:space="preserve">; </w:t>
      </w:r>
      <w:r w:rsidRPr="00263823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Pr="00263823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263823">
        <w:rPr>
          <w:rFonts w:ascii="Times New Roman" w:hAnsi="Times New Roman" w:cs="Times New Roman"/>
          <w:sz w:val="24"/>
          <w:szCs w:val="24"/>
          <w:lang w:eastAsia="en-US"/>
        </w:rPr>
        <w:t xml:space="preserve">компьютер, </w:t>
      </w:r>
      <w:r w:rsidRPr="00263823">
        <w:rPr>
          <w:rFonts w:ascii="Times New Roman" w:hAnsi="Times New Roman" w:cs="Times New Roman"/>
          <w:bCs/>
          <w:sz w:val="24"/>
          <w:szCs w:val="24"/>
          <w:lang w:eastAsia="en-US"/>
        </w:rPr>
        <w:t>сканер</w:t>
      </w:r>
      <w:r w:rsidRPr="00263823">
        <w:rPr>
          <w:rFonts w:ascii="Times New Roman" w:hAnsi="Times New Roman" w:cs="Times New Roman"/>
          <w:sz w:val="24"/>
          <w:szCs w:val="24"/>
          <w:lang w:eastAsia="en-US"/>
        </w:rPr>
        <w:t xml:space="preserve">, принтер, </w:t>
      </w:r>
      <w:r w:rsidRPr="00263823">
        <w:rPr>
          <w:rFonts w:ascii="Times New Roman" w:hAnsi="Times New Roman" w:cs="Times New Roman"/>
          <w:bCs/>
          <w:sz w:val="24"/>
          <w:szCs w:val="24"/>
          <w:lang w:eastAsia="en-US"/>
        </w:rPr>
        <w:t>проектор, плоттер, программное обеспечение общего назначения</w:t>
      </w:r>
      <w:r w:rsidRPr="00263823">
        <w:rPr>
          <w:rFonts w:ascii="Times New Roman" w:hAnsi="Times New Roman" w:cs="Times New Roman"/>
          <w:sz w:val="24"/>
          <w:szCs w:val="24"/>
          <w:lang w:eastAsia="en-US"/>
        </w:rPr>
        <w:t>.</w:t>
      </w:r>
      <w:proofErr w:type="gramEnd"/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DB41A1" w:rsidRPr="00263823" w:rsidRDefault="00DB41A1" w:rsidP="00DB41A1">
      <w:pPr>
        <w:suppressAutoHyphens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3823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DB41A1" w:rsidRPr="00263823" w:rsidRDefault="00DB41A1" w:rsidP="00DB41A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263823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263823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263823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DB41A1" w:rsidRPr="00263823" w:rsidRDefault="00DB41A1" w:rsidP="00DB41A1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DB41A1" w:rsidRPr="00263823" w:rsidRDefault="00DB41A1" w:rsidP="00DB41A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DB41A1" w:rsidRPr="00263823" w:rsidRDefault="00DB41A1" w:rsidP="00DB41A1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3823">
        <w:rPr>
          <w:rFonts w:ascii="Times New Roman" w:hAnsi="Times New Roman" w:cs="Times New Roman"/>
          <w:bCs/>
          <w:sz w:val="24"/>
          <w:szCs w:val="24"/>
        </w:rPr>
        <w:t>1. Техническая механика. Курс лекций», В.П.Олофинская, Москва ИД «Форум-ИНФРА-М», 2015.</w:t>
      </w:r>
    </w:p>
    <w:p w:rsidR="00DB41A1" w:rsidRPr="00263823" w:rsidRDefault="00DB41A1" w:rsidP="00DB41A1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3823">
        <w:rPr>
          <w:rFonts w:ascii="Times New Roman" w:hAnsi="Times New Roman" w:cs="Times New Roman"/>
          <w:bCs/>
          <w:sz w:val="24"/>
          <w:szCs w:val="24"/>
        </w:rPr>
        <w:t>2. Детали машин», Н.В.Гулиа, Москва «Форум-Инфра-М.: 2015.</w:t>
      </w:r>
    </w:p>
    <w:p w:rsidR="00DB41A1" w:rsidRPr="00263823" w:rsidRDefault="00DB41A1" w:rsidP="00DB41A1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3823">
        <w:rPr>
          <w:rFonts w:ascii="Times New Roman" w:hAnsi="Times New Roman" w:cs="Times New Roman"/>
          <w:bCs/>
          <w:sz w:val="24"/>
          <w:szCs w:val="24"/>
        </w:rPr>
        <w:t>3. Детали машин, типовые расчеты на прочность, Т.В.Хруничева, Москва ИД «Форум</w:t>
      </w:r>
      <w:proofErr w:type="gramStart"/>
      <w:r w:rsidRPr="00263823">
        <w:rPr>
          <w:rFonts w:ascii="Times New Roman" w:hAnsi="Times New Roman" w:cs="Times New Roman"/>
          <w:bCs/>
          <w:sz w:val="24"/>
          <w:szCs w:val="24"/>
        </w:rPr>
        <w:t>»-</w:t>
      </w:r>
      <w:proofErr w:type="gramEnd"/>
      <w:r w:rsidRPr="00263823">
        <w:rPr>
          <w:rFonts w:ascii="Times New Roman" w:hAnsi="Times New Roman" w:cs="Times New Roman"/>
          <w:bCs/>
          <w:sz w:val="24"/>
          <w:szCs w:val="24"/>
        </w:rPr>
        <w:t>ИНФРА-М», 2015.</w:t>
      </w:r>
    </w:p>
    <w:p w:rsidR="00DB41A1" w:rsidRPr="00263823" w:rsidRDefault="00DB41A1" w:rsidP="00DB41A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B41A1" w:rsidRPr="00263823" w:rsidRDefault="00DB41A1" w:rsidP="00DB41A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DB41A1" w:rsidRPr="00263823" w:rsidRDefault="00DB41A1" w:rsidP="00DB41A1">
      <w:pPr>
        <w:contextualSpacing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bCs/>
          <w:i/>
          <w:sz w:val="24"/>
          <w:szCs w:val="24"/>
        </w:rPr>
        <w:t xml:space="preserve">1. ИКТ Портал </w:t>
      </w:r>
      <w:r w:rsidRPr="00263823">
        <w:rPr>
          <w:rFonts w:ascii="Times New Roman" w:hAnsi="Times New Roman" w:cs="Times New Roman"/>
          <w:sz w:val="24"/>
          <w:szCs w:val="24"/>
        </w:rPr>
        <w:t>«интернет ресурсы»-</w:t>
      </w:r>
      <w:r w:rsidRPr="00263823">
        <w:rPr>
          <w:rFonts w:ascii="Times New Roman" w:hAnsi="Times New Roman" w:cs="Times New Roman"/>
          <w:sz w:val="24"/>
          <w:szCs w:val="24"/>
          <w:lang w:val="en-US"/>
        </w:rPr>
        <w:t>ict</w:t>
      </w:r>
      <w:r w:rsidRPr="00263823">
        <w:rPr>
          <w:rFonts w:ascii="Times New Roman" w:hAnsi="Times New Roman" w:cs="Times New Roman"/>
          <w:sz w:val="24"/>
          <w:szCs w:val="24"/>
        </w:rPr>
        <w:t>.</w:t>
      </w:r>
      <w:r w:rsidRPr="00263823">
        <w:rPr>
          <w:rFonts w:ascii="Times New Roman" w:hAnsi="Times New Roman" w:cs="Times New Roman"/>
          <w:sz w:val="24"/>
          <w:szCs w:val="24"/>
          <w:lang w:val="en-US"/>
        </w:rPr>
        <w:t>edu</w:t>
      </w:r>
      <w:r w:rsidRPr="00263823">
        <w:rPr>
          <w:rFonts w:ascii="Times New Roman" w:hAnsi="Times New Roman" w:cs="Times New Roman"/>
          <w:sz w:val="24"/>
          <w:szCs w:val="24"/>
        </w:rPr>
        <w:t>.</w:t>
      </w:r>
      <w:r w:rsidRPr="00263823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DB41A1" w:rsidRPr="00263823" w:rsidRDefault="00DB41A1" w:rsidP="00DB41A1">
      <w:pPr>
        <w:contextualSpacing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63823">
        <w:rPr>
          <w:rFonts w:ascii="Times New Roman" w:hAnsi="Times New Roman" w:cs="Times New Roman"/>
          <w:bCs/>
          <w:i/>
          <w:kern w:val="32"/>
          <w:sz w:val="24"/>
          <w:szCs w:val="24"/>
        </w:rPr>
        <w:t xml:space="preserve"> </w:t>
      </w:r>
    </w:p>
    <w:p w:rsidR="00DB41A1" w:rsidRPr="00263823" w:rsidRDefault="00DB41A1" w:rsidP="00DB41A1">
      <w:pPr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63823">
        <w:rPr>
          <w:rFonts w:ascii="Times New Roman" w:hAnsi="Times New Roman" w:cs="Times New Roman"/>
          <w:b/>
          <w:bCs/>
          <w:sz w:val="24"/>
          <w:szCs w:val="24"/>
        </w:rPr>
        <w:t xml:space="preserve">3.2.3. Дополнительные источники </w:t>
      </w:r>
    </w:p>
    <w:p w:rsidR="00DB41A1" w:rsidRPr="00263823" w:rsidRDefault="00DB41A1" w:rsidP="00DB41A1">
      <w:pPr>
        <w:contextualSpacing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263823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1. Детали машин». И.И. Мархель, Москва «Форум-ИНФРА-М, 2011г.</w:t>
      </w:r>
    </w:p>
    <w:p w:rsidR="00DB41A1" w:rsidRPr="00263823" w:rsidRDefault="00DB41A1" w:rsidP="00DB41A1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B41A1" w:rsidRPr="00263823" w:rsidRDefault="00DB41A1" w:rsidP="00DB41A1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263823">
        <w:rPr>
          <w:rFonts w:ascii="Times New Roman" w:hAnsi="Times New Roman" w:cs="Times New Roman"/>
          <w:b/>
          <w:i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DB41A1" w:rsidRPr="00263823" w:rsidTr="006E6FAF">
        <w:tc>
          <w:tcPr>
            <w:tcW w:w="1912" w:type="pct"/>
            <w:vAlign w:val="center"/>
          </w:tcPr>
          <w:p w:rsidR="00DB41A1" w:rsidRPr="00263823" w:rsidRDefault="00DB41A1" w:rsidP="006E6F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DB41A1" w:rsidRPr="00263823" w:rsidRDefault="00DB41A1" w:rsidP="006E6F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DB41A1" w:rsidRPr="00263823" w:rsidRDefault="00DB41A1" w:rsidP="006E6F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DB41A1" w:rsidRPr="00263823" w:rsidTr="006E6FAF">
        <w:tc>
          <w:tcPr>
            <w:tcW w:w="5000" w:type="pct"/>
            <w:gridSpan w:val="3"/>
          </w:tcPr>
          <w:p w:rsidR="00DB41A1" w:rsidRPr="00263823" w:rsidRDefault="00DB41A1" w:rsidP="006E6F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>Знания: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понятия и аксиомы теоретической механики, законы равновесия и перемещения тел.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Точное перечисление условий равновесия системы сходящихся сил и системы произвольно расположенных сил.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Текущий контроль в форме практических занятий по темам: 1.1.,1.2.,1.3.,1.4.,1.6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Методики выполнения основных расчетов по теоретической механике, сопротивлению материалов и деталям машин.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Обоснованный выбор методики выполнения расчета.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Текущий контроль в форме практических занятий по темам: 1.4.,1.7., 2.2., 2.5.,2.6,3.3.-3.8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Основы конструирования деталей и сборочных единиц.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Сформулированы основные понятия и принципы конструирования деталей.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Текущий контроль в форме практических занятий по темам: 3.1., 3.3,3.4.,3.9</w:t>
            </w:r>
          </w:p>
        </w:tc>
      </w:tr>
      <w:tr w:rsidR="00DB41A1" w:rsidRPr="00263823" w:rsidTr="006E6FAF">
        <w:trPr>
          <w:trHeight w:val="306"/>
        </w:trPr>
        <w:tc>
          <w:tcPr>
            <w:tcW w:w="5000" w:type="pct"/>
            <w:gridSpan w:val="3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Производить расчеты на прочность при растяжении-сжатии, срезе и смятии, кручении и изгибе.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расчетов на прочность при растяжении и сжатии, срезе и смятии, правильно и в соответствии с алгоритмом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Экспертная оценка выполнения расчетно-графических работ по темам: 2.1.-2.6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Выбирать рациональные формы поперечных сечений 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Выбор формы поперечных сечений осуществлен рационально и в соответствии с видом сечений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Экспертная оценка выполнения расчетно-графических работ по темам: 2.1.-2.6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Производить расчеты зубчатых и червячных передач, передачи «винт-гайка», шпоночных соединений на контактную прочность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 передач выполнен точно и в соответствии с алгоритмом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Экспертная оценка выполнения практических и расчетно-графических работ по темам: 3.3,3.4,3.6.,3.8.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Производить проектировочный проверочный расчеты валов 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Проектировочный и проверочный расчеты выполнены точно и в соответствии с алгоритмом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Экспертная оценка выполнения практических и расчетно-графических работ по темам: 3.3- 3.8.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Производить подбор и расчет подшипников качения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 выполнен правильно в соответствии с заданием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Экспертная оценка выполнения практических и расчетно-графических работ по темам: 3.3- 3.8.</w:t>
            </w:r>
          </w:p>
        </w:tc>
      </w:tr>
    </w:tbl>
    <w:p w:rsidR="00DB41A1" w:rsidRPr="00263823" w:rsidRDefault="00DB41A1" w:rsidP="00DB41A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1A1" w:rsidRPr="00263823" w:rsidRDefault="00DB41A1" w:rsidP="00DB41A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B41A1" w:rsidRDefault="00DB41A1" w:rsidP="00DB41A1">
      <w:pPr>
        <w:rPr>
          <w:rFonts w:ascii="Times New Roman" w:hAnsi="Times New Roman" w:cs="Times New Roman"/>
          <w:b/>
          <w:sz w:val="24"/>
          <w:szCs w:val="24"/>
        </w:rPr>
      </w:pPr>
    </w:p>
    <w:sectPr w:rsidR="00DB41A1" w:rsidSect="00334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0164124D"/>
    <w:multiLevelType w:val="hybridMultilevel"/>
    <w:tmpl w:val="A678FC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F91862"/>
    <w:multiLevelType w:val="hybridMultilevel"/>
    <w:tmpl w:val="780E47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9A401C"/>
    <w:multiLevelType w:val="hybridMultilevel"/>
    <w:tmpl w:val="32F092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  <w:rPr>
        <w:rFonts w:cs="Times New Roman"/>
      </w:rPr>
    </w:lvl>
  </w:abstractNum>
  <w:abstractNum w:abstractNumId="1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11A11BA"/>
    <w:multiLevelType w:val="hybridMultilevel"/>
    <w:tmpl w:val="FEC8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84E7F6B"/>
    <w:multiLevelType w:val="hybridMultilevel"/>
    <w:tmpl w:val="75AE1330"/>
    <w:lvl w:ilvl="0" w:tplc="AE2EB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5B8C952E">
      <w:start w:val="9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>
    <w:nsid w:val="46735CDD"/>
    <w:multiLevelType w:val="hybridMultilevel"/>
    <w:tmpl w:val="5D64284C"/>
    <w:lvl w:ilvl="0" w:tplc="85C2EC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8960A7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4"/>
      </w:rPr>
    </w:lvl>
    <w:lvl w:ilvl="2" w:tplc="1EE214A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B52A4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98AAC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5A268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7865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1FEB9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5E50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8453F68"/>
    <w:multiLevelType w:val="multilevel"/>
    <w:tmpl w:val="56DC8E88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cs="Times New Roman" w:hint="default"/>
        <w:b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b/>
      </w:rPr>
    </w:lvl>
  </w:abstractNum>
  <w:abstractNum w:abstractNumId="24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5">
    <w:nsid w:val="4E6A0DC4"/>
    <w:multiLevelType w:val="hybridMultilevel"/>
    <w:tmpl w:val="CEE6D9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0924271"/>
    <w:multiLevelType w:val="hybridMultilevel"/>
    <w:tmpl w:val="881E8D28"/>
    <w:lvl w:ilvl="0" w:tplc="E8CA15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5AC068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B71665C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EC0786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2DE8D3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132CE4B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ABEAAA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8449D8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A82E5B7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FA0895"/>
    <w:multiLevelType w:val="hybridMultilevel"/>
    <w:tmpl w:val="F762F54A"/>
    <w:lvl w:ilvl="0" w:tplc="334440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9">
    <w:nsid w:val="61FC5987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30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1">
    <w:nsid w:val="64E15CAF"/>
    <w:multiLevelType w:val="hybridMultilevel"/>
    <w:tmpl w:val="EECA4D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8D50355"/>
    <w:multiLevelType w:val="multilevel"/>
    <w:tmpl w:val="EA8809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3">
    <w:nsid w:val="6B393E9F"/>
    <w:multiLevelType w:val="hybridMultilevel"/>
    <w:tmpl w:val="A15851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CE85EAD"/>
    <w:multiLevelType w:val="hybridMultilevel"/>
    <w:tmpl w:val="30D6F34E"/>
    <w:lvl w:ilvl="0" w:tplc="1F069C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11A3F61"/>
    <w:multiLevelType w:val="multilevel"/>
    <w:tmpl w:val="64B29DA2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37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 w:hint="default"/>
      </w:rPr>
    </w:lvl>
  </w:abstractNum>
  <w:abstractNum w:abstractNumId="36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>
    <w:nsid w:val="747612E8"/>
    <w:multiLevelType w:val="hybridMultilevel"/>
    <w:tmpl w:val="1DB04D26"/>
    <w:lvl w:ilvl="0" w:tplc="4D0AD7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EE8126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77209BA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1565A1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23CAF0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BE8EF1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B0ADD0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732D1FA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ADEA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504727C"/>
    <w:multiLevelType w:val="hybridMultilevel"/>
    <w:tmpl w:val="E9922164"/>
    <w:lvl w:ilvl="0" w:tplc="818A115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5E36409"/>
    <w:multiLevelType w:val="hybridMultilevel"/>
    <w:tmpl w:val="0AE2F2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6A72AAF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41">
    <w:nsid w:val="772809E6"/>
    <w:multiLevelType w:val="multilevel"/>
    <w:tmpl w:val="EC96DF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2">
    <w:nsid w:val="7F9009A7"/>
    <w:multiLevelType w:val="hybridMultilevel"/>
    <w:tmpl w:val="E0D044C0"/>
    <w:lvl w:ilvl="0" w:tplc="818A11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7"/>
  </w:num>
  <w:num w:numId="2">
    <w:abstractNumId w:val="26"/>
  </w:num>
  <w:num w:numId="3">
    <w:abstractNumId w:val="24"/>
  </w:num>
  <w:num w:numId="4">
    <w:abstractNumId w:val="30"/>
  </w:num>
  <w:num w:numId="5">
    <w:abstractNumId w:val="20"/>
  </w:num>
  <w:num w:numId="6">
    <w:abstractNumId w:val="7"/>
  </w:num>
  <w:num w:numId="7">
    <w:abstractNumId w:val="28"/>
  </w:num>
  <w:num w:numId="8">
    <w:abstractNumId w:val="18"/>
  </w:num>
  <w:num w:numId="9">
    <w:abstractNumId w:val="5"/>
  </w:num>
  <w:num w:numId="10">
    <w:abstractNumId w:val="36"/>
  </w:num>
  <w:num w:numId="11">
    <w:abstractNumId w:val="12"/>
  </w:num>
  <w:num w:numId="12">
    <w:abstractNumId w:val="8"/>
  </w:num>
  <w:num w:numId="13">
    <w:abstractNumId w:val="27"/>
  </w:num>
  <w:num w:numId="14">
    <w:abstractNumId w:val="2"/>
  </w:num>
  <w:num w:numId="15">
    <w:abstractNumId w:val="22"/>
  </w:num>
  <w:num w:numId="16">
    <w:abstractNumId w:val="4"/>
  </w:num>
  <w:num w:numId="17">
    <w:abstractNumId w:val="10"/>
  </w:num>
  <w:num w:numId="18">
    <w:abstractNumId w:val="6"/>
  </w:num>
  <w:num w:numId="19">
    <w:abstractNumId w:val="19"/>
  </w:num>
  <w:num w:numId="20">
    <w:abstractNumId w:val="41"/>
  </w:num>
  <w:num w:numId="21">
    <w:abstractNumId w:val="35"/>
  </w:num>
  <w:num w:numId="22">
    <w:abstractNumId w:val="0"/>
  </w:num>
  <w:num w:numId="23">
    <w:abstractNumId w:val="9"/>
  </w:num>
  <w:num w:numId="24">
    <w:abstractNumId w:val="23"/>
  </w:num>
  <w:num w:numId="25">
    <w:abstractNumId w:val="11"/>
  </w:num>
  <w:num w:numId="2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34"/>
  </w:num>
  <w:num w:numId="29">
    <w:abstractNumId w:val="14"/>
  </w:num>
  <w:num w:numId="30">
    <w:abstractNumId w:val="25"/>
  </w:num>
  <w:num w:numId="31">
    <w:abstractNumId w:val="29"/>
  </w:num>
  <w:num w:numId="32">
    <w:abstractNumId w:val="40"/>
  </w:num>
  <w:num w:numId="33">
    <w:abstractNumId w:val="16"/>
  </w:num>
  <w:num w:numId="34">
    <w:abstractNumId w:val="15"/>
  </w:num>
  <w:num w:numId="35">
    <w:abstractNumId w:val="32"/>
  </w:num>
  <w:num w:numId="36">
    <w:abstractNumId w:val="17"/>
  </w:num>
  <w:num w:numId="37">
    <w:abstractNumId w:val="38"/>
  </w:num>
  <w:num w:numId="38">
    <w:abstractNumId w:val="42"/>
  </w:num>
  <w:num w:numId="39">
    <w:abstractNumId w:val="31"/>
  </w:num>
  <w:num w:numId="40">
    <w:abstractNumId w:val="33"/>
  </w:num>
  <w:num w:numId="41">
    <w:abstractNumId w:val="3"/>
  </w:num>
  <w:num w:numId="42">
    <w:abstractNumId w:val="1"/>
  </w:num>
  <w:num w:numId="43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08"/>
  <w:characterSpacingControl w:val="doNotCompress"/>
  <w:compat/>
  <w:rsids>
    <w:rsidRoot w:val="00DB41A1"/>
    <w:rsid w:val="00024D0D"/>
    <w:rsid w:val="00065078"/>
    <w:rsid w:val="0007052F"/>
    <w:rsid w:val="00100459"/>
    <w:rsid w:val="00163018"/>
    <w:rsid w:val="00174B25"/>
    <w:rsid w:val="00183BBA"/>
    <w:rsid w:val="0024293E"/>
    <w:rsid w:val="00283A7B"/>
    <w:rsid w:val="00334182"/>
    <w:rsid w:val="00335BAD"/>
    <w:rsid w:val="0033747C"/>
    <w:rsid w:val="0035400D"/>
    <w:rsid w:val="003D320E"/>
    <w:rsid w:val="00406F28"/>
    <w:rsid w:val="00500F6A"/>
    <w:rsid w:val="00502635"/>
    <w:rsid w:val="00513310"/>
    <w:rsid w:val="00591D24"/>
    <w:rsid w:val="00593895"/>
    <w:rsid w:val="005B3413"/>
    <w:rsid w:val="00611B9F"/>
    <w:rsid w:val="006C1B1A"/>
    <w:rsid w:val="006E6FAF"/>
    <w:rsid w:val="007B2313"/>
    <w:rsid w:val="007E3CD4"/>
    <w:rsid w:val="008A6EF5"/>
    <w:rsid w:val="008E5824"/>
    <w:rsid w:val="0090456D"/>
    <w:rsid w:val="00960F6A"/>
    <w:rsid w:val="009C0EC6"/>
    <w:rsid w:val="009E608F"/>
    <w:rsid w:val="00A15491"/>
    <w:rsid w:val="00A43DFD"/>
    <w:rsid w:val="00A4573B"/>
    <w:rsid w:val="00A70005"/>
    <w:rsid w:val="00A84746"/>
    <w:rsid w:val="00AC6C83"/>
    <w:rsid w:val="00AC715A"/>
    <w:rsid w:val="00AD0EE5"/>
    <w:rsid w:val="00B9732B"/>
    <w:rsid w:val="00BE2BD4"/>
    <w:rsid w:val="00C93F9F"/>
    <w:rsid w:val="00CA03A6"/>
    <w:rsid w:val="00CC0A43"/>
    <w:rsid w:val="00CE1C3D"/>
    <w:rsid w:val="00CF4CA8"/>
    <w:rsid w:val="00D61FA4"/>
    <w:rsid w:val="00DB41A1"/>
    <w:rsid w:val="00DB7043"/>
    <w:rsid w:val="00DC08F3"/>
    <w:rsid w:val="00E407C4"/>
    <w:rsid w:val="00E57026"/>
    <w:rsid w:val="00EA5F8B"/>
    <w:rsid w:val="00F31C38"/>
    <w:rsid w:val="00F53521"/>
    <w:rsid w:val="00FB6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B41A1"/>
    <w:rPr>
      <w:rFonts w:eastAsiaTheme="minorEastAsia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DB41A1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DB41A1"/>
    <w:pPr>
      <w:keepNext/>
      <w:spacing w:before="240" w:after="60" w:line="240" w:lineRule="auto"/>
      <w:outlineLvl w:val="1"/>
    </w:pPr>
    <w:rPr>
      <w:rFonts w:ascii="Arial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DB41A1"/>
    <w:pPr>
      <w:keepNext/>
      <w:spacing w:before="240" w:after="60" w:line="240" w:lineRule="auto"/>
      <w:outlineLvl w:val="2"/>
    </w:pPr>
    <w:rPr>
      <w:rFonts w:ascii="Arial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"/>
    <w:qFormat/>
    <w:rsid w:val="00DB41A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B41A1"/>
    <w:pPr>
      <w:keepNext/>
      <w:keepLines/>
      <w:spacing w:before="200" w:after="0" w:line="240" w:lineRule="auto"/>
      <w:outlineLvl w:val="4"/>
    </w:pPr>
    <w:rPr>
      <w:rFonts w:ascii="Cambria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DB41A1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hAnsi="Times New Roman" w:cs="Times New Roman"/>
      <w:b/>
      <w:bCs/>
      <w:lang w:val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B41A1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ascii="Calibri" w:hAnsi="Calibri" w:cs="Times New Roman"/>
      <w:sz w:val="24"/>
      <w:szCs w:val="24"/>
      <w:lang w:val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B41A1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ascii="Calibri" w:hAnsi="Calibri" w:cs="Times New Roman"/>
      <w:i/>
      <w:iCs/>
      <w:sz w:val="24"/>
      <w:szCs w:val="24"/>
      <w:lang w:val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B41A1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hAnsi="Cambria" w:cs="Times New Roman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DB41A1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DB41A1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DB41A1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DB41A1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DB41A1"/>
    <w:rPr>
      <w:rFonts w:ascii="Cambria" w:eastAsiaTheme="minorEastAs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DB41A1"/>
    <w:rPr>
      <w:rFonts w:ascii="Times New Roman" w:eastAsiaTheme="minorEastAsia" w:hAnsi="Times New Roman" w:cs="Times New Roman"/>
      <w:b/>
      <w:bCs/>
      <w:lang w:val="en-US"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DB41A1"/>
    <w:rPr>
      <w:rFonts w:ascii="Calibri" w:eastAsiaTheme="minorEastAsia" w:hAnsi="Calibri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DB41A1"/>
    <w:rPr>
      <w:rFonts w:ascii="Calibri" w:eastAsiaTheme="minorEastAsia" w:hAnsi="Calibri" w:cs="Times New Roman"/>
      <w:i/>
      <w:iCs/>
      <w:sz w:val="24"/>
      <w:szCs w:val="24"/>
      <w:lang w:val="en-US"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DB41A1"/>
    <w:rPr>
      <w:rFonts w:ascii="Cambria" w:eastAsiaTheme="minorEastAsia" w:hAnsi="Cambria" w:cs="Times New Roman"/>
      <w:lang w:val="en-US" w:eastAsia="ru-RU"/>
    </w:rPr>
  </w:style>
  <w:style w:type="paragraph" w:styleId="a4">
    <w:name w:val="Body Text"/>
    <w:basedOn w:val="a0"/>
    <w:link w:val="a5"/>
    <w:uiPriority w:val="99"/>
    <w:qFormat/>
    <w:rsid w:val="00DB41A1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DB41A1"/>
    <w:rPr>
      <w:rFonts w:ascii="Times New Roman" w:eastAsiaTheme="minorEastAsia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DB41A1"/>
    <w:pPr>
      <w:spacing w:after="0" w:line="240" w:lineRule="auto"/>
      <w:ind w:right="-57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DB41A1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blk">
    <w:name w:val="blk"/>
    <w:rsid w:val="00DB41A1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DB41A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DB41A1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DB41A1"/>
    <w:rPr>
      <w:rFonts w:cs="Times New Roman"/>
    </w:rPr>
  </w:style>
  <w:style w:type="paragraph" w:styleId="a9">
    <w:name w:val="Normal (Web)"/>
    <w:basedOn w:val="a0"/>
    <w:uiPriority w:val="99"/>
    <w:rsid w:val="00DB41A1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DB41A1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DB41A1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c">
    <w:name w:val="footnote reference"/>
    <w:basedOn w:val="a1"/>
    <w:uiPriority w:val="99"/>
    <w:rsid w:val="00DB41A1"/>
    <w:rPr>
      <w:rFonts w:cs="Times New Roman"/>
      <w:vertAlign w:val="superscript"/>
    </w:rPr>
  </w:style>
  <w:style w:type="paragraph" w:styleId="23">
    <w:name w:val="List 2"/>
    <w:basedOn w:val="a0"/>
    <w:uiPriority w:val="99"/>
    <w:rsid w:val="00DB41A1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basedOn w:val="a1"/>
    <w:uiPriority w:val="99"/>
    <w:rsid w:val="00DB41A1"/>
    <w:rPr>
      <w:rFonts w:cs="Times New Roman"/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DB41A1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DB41A1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DB41A1"/>
    <w:pPr>
      <w:spacing w:after="0" w:line="240" w:lineRule="auto"/>
      <w:ind w:left="480"/>
    </w:pPr>
    <w:rPr>
      <w:rFonts w:ascii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DB41A1"/>
    <w:rPr>
      <w:rFonts w:ascii="Times New Roman" w:hAnsi="Times New Roman"/>
      <w:sz w:val="20"/>
      <w:lang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DB41A1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f0">
    <w:name w:val="Emphasis"/>
    <w:basedOn w:val="a1"/>
    <w:uiPriority w:val="20"/>
    <w:qFormat/>
    <w:rsid w:val="00DB41A1"/>
    <w:rPr>
      <w:rFonts w:cs="Times New Roman"/>
      <w:i/>
    </w:rPr>
  </w:style>
  <w:style w:type="paragraph" w:styleId="af1">
    <w:name w:val="Balloon Text"/>
    <w:basedOn w:val="a0"/>
    <w:link w:val="af2"/>
    <w:uiPriority w:val="99"/>
    <w:rsid w:val="00DB41A1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rsid w:val="00DB41A1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DB41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3">
    <w:name w:val="header"/>
    <w:basedOn w:val="a0"/>
    <w:link w:val="af4"/>
    <w:uiPriority w:val="99"/>
    <w:unhideWhenUsed/>
    <w:rsid w:val="00DB41A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Верхний колонтитул Знак"/>
    <w:basedOn w:val="a1"/>
    <w:link w:val="af3"/>
    <w:uiPriority w:val="99"/>
    <w:rsid w:val="00DB41A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5">
    <w:name w:val="Body Text Indent 2"/>
    <w:basedOn w:val="a0"/>
    <w:link w:val="26"/>
    <w:uiPriority w:val="99"/>
    <w:rsid w:val="00DB41A1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DB41A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5">
    <w:name w:val="annotation text"/>
    <w:basedOn w:val="a0"/>
    <w:link w:val="af6"/>
    <w:uiPriority w:val="99"/>
    <w:unhideWhenUsed/>
    <w:rsid w:val="00DB41A1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6">
    <w:name w:val="Текст примечания Знак"/>
    <w:basedOn w:val="a1"/>
    <w:link w:val="af5"/>
    <w:uiPriority w:val="99"/>
    <w:rsid w:val="00DB41A1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unhideWhenUsed/>
    <w:rsid w:val="00DB41A1"/>
    <w:rPr>
      <w:rFonts w:asciiTheme="minorHAnsi" w:hAnsiTheme="minorHAnsi" w:cstheme="minorBidi"/>
      <w:b/>
      <w:bCs/>
      <w:sz w:val="22"/>
      <w:szCs w:val="22"/>
    </w:rPr>
  </w:style>
  <w:style w:type="character" w:customStyle="1" w:styleId="af8">
    <w:name w:val="Тема примечания Знак"/>
    <w:basedOn w:val="af6"/>
    <w:link w:val="af7"/>
    <w:uiPriority w:val="99"/>
    <w:rsid w:val="00DB41A1"/>
    <w:rPr>
      <w:b/>
      <w:bCs/>
    </w:rPr>
  </w:style>
  <w:style w:type="character" w:customStyle="1" w:styleId="apple-converted-space">
    <w:name w:val="apple-converted-space"/>
    <w:rsid w:val="00DB41A1"/>
  </w:style>
  <w:style w:type="character" w:customStyle="1" w:styleId="af9">
    <w:name w:val="Цветовое выделение"/>
    <w:uiPriority w:val="99"/>
    <w:rsid w:val="00DB41A1"/>
    <w:rPr>
      <w:b/>
      <w:color w:val="26282F"/>
    </w:rPr>
  </w:style>
  <w:style w:type="character" w:customStyle="1" w:styleId="afa">
    <w:name w:val="Гипертекстовая ссылка"/>
    <w:uiPriority w:val="99"/>
    <w:rsid w:val="00DB41A1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DB41A1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0"/>
    <w:uiPriority w:val="99"/>
    <w:rsid w:val="00DB41A1"/>
  </w:style>
  <w:style w:type="paragraph" w:customStyle="1" w:styleId="afe">
    <w:name w:val="Внимание: недобросовестность!"/>
    <w:basedOn w:val="afc"/>
    <w:next w:val="a0"/>
    <w:uiPriority w:val="99"/>
    <w:rsid w:val="00DB41A1"/>
  </w:style>
  <w:style w:type="character" w:customStyle="1" w:styleId="aff">
    <w:name w:val="Выделение для Базового Поиска"/>
    <w:uiPriority w:val="99"/>
    <w:rsid w:val="00DB41A1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DB41A1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2"/>
    <w:next w:val="a0"/>
    <w:uiPriority w:val="99"/>
    <w:rsid w:val="00DB41A1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0"/>
    <w:next w:val="a0"/>
    <w:uiPriority w:val="99"/>
    <w:rsid w:val="00DB41A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DB41A1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DB41A1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 w:cs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0"/>
    <w:uiPriority w:val="99"/>
    <w:rsid w:val="00DB41A1"/>
    <w:pPr>
      <w:spacing w:after="0"/>
      <w:jc w:val="left"/>
    </w:pPr>
  </w:style>
  <w:style w:type="paragraph" w:customStyle="1" w:styleId="affb">
    <w:name w:val="Интерактивный заголовок"/>
    <w:basedOn w:val="14"/>
    <w:next w:val="a0"/>
    <w:uiPriority w:val="99"/>
    <w:rsid w:val="00DB41A1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0"/>
    <w:uiPriority w:val="99"/>
    <w:rsid w:val="00DB41A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 w:cs="Times New Roman"/>
      <w:sz w:val="24"/>
      <w:szCs w:val="24"/>
    </w:rPr>
  </w:style>
  <w:style w:type="paragraph" w:customStyle="1" w:styleId="afff">
    <w:name w:val="Комментарий"/>
    <w:basedOn w:val="affe"/>
    <w:next w:val="a0"/>
    <w:uiPriority w:val="99"/>
    <w:rsid w:val="00DB41A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rsid w:val="00DB41A1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2">
    <w:name w:val="Колонтитул (левый)"/>
    <w:basedOn w:val="afff1"/>
    <w:next w:val="a0"/>
    <w:uiPriority w:val="99"/>
    <w:rsid w:val="00DB41A1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afff4">
    <w:name w:val="Колонтитул (правый)"/>
    <w:basedOn w:val="afff3"/>
    <w:next w:val="a0"/>
    <w:uiPriority w:val="99"/>
    <w:rsid w:val="00DB41A1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rsid w:val="00DB41A1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rsid w:val="00DB41A1"/>
  </w:style>
  <w:style w:type="paragraph" w:customStyle="1" w:styleId="afff7">
    <w:name w:val="Моноширинный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DB41A1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 w:cs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DB41A1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rsid w:val="00DB41A1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d">
    <w:name w:val="Таблицы (моноширинный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0"/>
    <w:uiPriority w:val="99"/>
    <w:rsid w:val="00DB41A1"/>
    <w:pPr>
      <w:ind w:left="140"/>
    </w:pPr>
  </w:style>
  <w:style w:type="character" w:customStyle="1" w:styleId="affff">
    <w:name w:val="Опечатки"/>
    <w:uiPriority w:val="99"/>
    <w:rsid w:val="00DB41A1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rsid w:val="00DB41A1"/>
    <w:rPr>
      <w:sz w:val="18"/>
      <w:szCs w:val="18"/>
    </w:rPr>
  </w:style>
  <w:style w:type="paragraph" w:customStyle="1" w:styleId="affff1">
    <w:name w:val="Подвал для информации об изменениях"/>
    <w:basedOn w:val="10"/>
    <w:next w:val="a0"/>
    <w:uiPriority w:val="99"/>
    <w:rsid w:val="00DB41A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rsid w:val="00DB41A1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DB41A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f4">
    <w:name w:val="Постоянная часть"/>
    <w:basedOn w:val="aff2"/>
    <w:next w:val="a0"/>
    <w:uiPriority w:val="99"/>
    <w:rsid w:val="00DB41A1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f6">
    <w:name w:val="Пример."/>
    <w:basedOn w:val="afc"/>
    <w:next w:val="a0"/>
    <w:uiPriority w:val="99"/>
    <w:rsid w:val="00DB41A1"/>
  </w:style>
  <w:style w:type="paragraph" w:customStyle="1" w:styleId="affff7">
    <w:name w:val="Примечание."/>
    <w:basedOn w:val="afc"/>
    <w:next w:val="a0"/>
    <w:uiPriority w:val="99"/>
    <w:rsid w:val="00DB41A1"/>
  </w:style>
  <w:style w:type="character" w:customStyle="1" w:styleId="affff8">
    <w:name w:val="Продолжение ссылки"/>
    <w:uiPriority w:val="99"/>
    <w:rsid w:val="00DB41A1"/>
  </w:style>
  <w:style w:type="paragraph" w:customStyle="1" w:styleId="affff9">
    <w:name w:val="Словарная статья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ffa">
    <w:name w:val="Сравнение редакций"/>
    <w:uiPriority w:val="99"/>
    <w:rsid w:val="00DB41A1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DB41A1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DB41A1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DB41A1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rsid w:val="00DB41A1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 w:cs="Times New Roman"/>
      <w:sz w:val="20"/>
      <w:szCs w:val="20"/>
    </w:rPr>
  </w:style>
  <w:style w:type="paragraph" w:customStyle="1" w:styleId="afffff1">
    <w:name w:val="Технический комментарий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DB41A1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0"/>
    <w:uiPriority w:val="99"/>
    <w:rsid w:val="00DB41A1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DB41A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styleId="afffff5">
    <w:name w:val="annotation reference"/>
    <w:basedOn w:val="a1"/>
    <w:uiPriority w:val="99"/>
    <w:unhideWhenUsed/>
    <w:rsid w:val="00DB41A1"/>
    <w:rPr>
      <w:rFonts w:cs="Times New Roman"/>
      <w:sz w:val="16"/>
    </w:rPr>
  </w:style>
  <w:style w:type="paragraph" w:styleId="41">
    <w:name w:val="toc 4"/>
    <w:basedOn w:val="a0"/>
    <w:next w:val="a0"/>
    <w:autoRedefine/>
    <w:uiPriority w:val="39"/>
    <w:rsid w:val="00DB41A1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0"/>
    <w:next w:val="a0"/>
    <w:autoRedefine/>
    <w:uiPriority w:val="39"/>
    <w:rsid w:val="00DB41A1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uiPriority w:val="39"/>
    <w:rsid w:val="00DB41A1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uiPriority w:val="39"/>
    <w:rsid w:val="00DB41A1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uiPriority w:val="39"/>
    <w:rsid w:val="00DB41A1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uiPriority w:val="39"/>
    <w:rsid w:val="00DB41A1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0"/>
    <w:rsid w:val="00DB41A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fffff6">
    <w:name w:val="Table Grid"/>
    <w:basedOn w:val="a2"/>
    <w:uiPriority w:val="59"/>
    <w:rsid w:val="00DB41A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0"/>
    <w:link w:val="afffff8"/>
    <w:uiPriority w:val="99"/>
    <w:semiHidden/>
    <w:unhideWhenUsed/>
    <w:rsid w:val="00DB41A1"/>
    <w:pPr>
      <w:spacing w:after="0" w:line="240" w:lineRule="auto"/>
    </w:pPr>
    <w:rPr>
      <w:sz w:val="20"/>
      <w:szCs w:val="20"/>
    </w:rPr>
  </w:style>
  <w:style w:type="character" w:customStyle="1" w:styleId="afffff8">
    <w:name w:val="Текст концевой сноски Знак"/>
    <w:basedOn w:val="a1"/>
    <w:link w:val="afffff7"/>
    <w:uiPriority w:val="99"/>
    <w:semiHidden/>
    <w:rsid w:val="00DB41A1"/>
    <w:rPr>
      <w:rFonts w:eastAsiaTheme="minorEastAsia"/>
      <w:sz w:val="20"/>
      <w:szCs w:val="20"/>
      <w:lang w:eastAsia="ru-RU"/>
    </w:rPr>
  </w:style>
  <w:style w:type="character" w:styleId="afffff9">
    <w:name w:val="endnote reference"/>
    <w:basedOn w:val="a1"/>
    <w:uiPriority w:val="99"/>
    <w:semiHidden/>
    <w:unhideWhenUsed/>
    <w:rsid w:val="00DB41A1"/>
    <w:rPr>
      <w:rFonts w:cs="Times New Roman"/>
      <w:vertAlign w:val="superscript"/>
    </w:rPr>
  </w:style>
  <w:style w:type="character" w:customStyle="1" w:styleId="CommentTextChar1">
    <w:name w:val="Comment Text Char1"/>
    <w:basedOn w:val="a1"/>
    <w:uiPriority w:val="99"/>
    <w:semiHidden/>
    <w:rsid w:val="00DB41A1"/>
    <w:rPr>
      <w:rFonts w:eastAsia="Times New Roman" w:cs="Times New Roman"/>
      <w:sz w:val="20"/>
      <w:szCs w:val="20"/>
    </w:rPr>
  </w:style>
  <w:style w:type="character" w:customStyle="1" w:styleId="CommentSubjectChar1">
    <w:name w:val="Comment Subject Char1"/>
    <w:basedOn w:val="af6"/>
    <w:uiPriority w:val="99"/>
    <w:semiHidden/>
    <w:rsid w:val="00DB41A1"/>
    <w:rPr>
      <w:rFonts w:eastAsia="Times New Roman" w:cs="Times New Roman"/>
      <w:b/>
      <w:bCs/>
    </w:rPr>
  </w:style>
  <w:style w:type="character" w:customStyle="1" w:styleId="s10">
    <w:name w:val="s1"/>
    <w:rsid w:val="00DB41A1"/>
  </w:style>
  <w:style w:type="paragraph" w:customStyle="1" w:styleId="27">
    <w:name w:val="Заголовок2"/>
    <w:basedOn w:val="aff2"/>
    <w:next w:val="a0"/>
    <w:uiPriority w:val="99"/>
    <w:rsid w:val="00DB41A1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DB41A1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table" w:customStyle="1" w:styleId="15">
    <w:name w:val="Сетка таблицы1"/>
    <w:uiPriority w:val="99"/>
    <w:rsid w:val="00DB41A1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a">
    <w:name w:val="No Spacing"/>
    <w:link w:val="afffffb"/>
    <w:uiPriority w:val="1"/>
    <w:qFormat/>
    <w:rsid w:val="00DB41A1"/>
    <w:rPr>
      <w:rFonts w:ascii="Times New Roman" w:eastAsiaTheme="minorEastAsia" w:hAnsi="Times New Roman" w:cs="Times New Roman"/>
    </w:rPr>
  </w:style>
  <w:style w:type="paragraph" w:customStyle="1" w:styleId="Style7">
    <w:name w:val="Style7"/>
    <w:basedOn w:val="a0"/>
    <w:uiPriority w:val="99"/>
    <w:rsid w:val="00DB41A1"/>
    <w:pPr>
      <w:widowControl w:val="0"/>
      <w:autoSpaceDE w:val="0"/>
      <w:autoSpaceDN w:val="0"/>
      <w:adjustRightInd w:val="0"/>
      <w:spacing w:after="0" w:line="190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52">
    <w:name w:val="Font Style52"/>
    <w:uiPriority w:val="99"/>
    <w:rsid w:val="00DB41A1"/>
    <w:rPr>
      <w:rFonts w:ascii="Times New Roman" w:hAnsi="Times New Roman"/>
      <w:spacing w:val="-10"/>
      <w:sz w:val="18"/>
    </w:rPr>
  </w:style>
  <w:style w:type="paragraph" w:customStyle="1" w:styleId="Style9">
    <w:name w:val="Style9"/>
    <w:basedOn w:val="a0"/>
    <w:uiPriority w:val="99"/>
    <w:rsid w:val="00DB41A1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2">
    <w:name w:val="Style32"/>
    <w:basedOn w:val="a0"/>
    <w:uiPriority w:val="99"/>
    <w:rsid w:val="00DB41A1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1">
    <w:name w:val="Font Style51"/>
    <w:basedOn w:val="a1"/>
    <w:uiPriority w:val="99"/>
    <w:rsid w:val="00DB41A1"/>
    <w:rPr>
      <w:rFonts w:ascii="Times New Roman" w:hAnsi="Times New Roman" w:cs="Times New Roman"/>
      <w:sz w:val="26"/>
      <w:szCs w:val="26"/>
    </w:rPr>
  </w:style>
  <w:style w:type="character" w:customStyle="1" w:styleId="FontStyle64">
    <w:name w:val="Font Style64"/>
    <w:basedOn w:val="a1"/>
    <w:uiPriority w:val="99"/>
    <w:rsid w:val="00DB41A1"/>
    <w:rPr>
      <w:rFonts w:ascii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1"/>
    <w:link w:val="33"/>
    <w:uiPriority w:val="99"/>
    <w:locked/>
    <w:rsid w:val="00DB41A1"/>
    <w:rPr>
      <w:rFonts w:cs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0"/>
    <w:link w:val="32"/>
    <w:uiPriority w:val="99"/>
    <w:rsid w:val="00DB41A1"/>
    <w:pPr>
      <w:shd w:val="clear" w:color="auto" w:fill="FFFFFF"/>
      <w:spacing w:before="8340" w:after="0" w:line="240" w:lineRule="atLeast"/>
      <w:jc w:val="center"/>
    </w:pPr>
    <w:rPr>
      <w:rFonts w:eastAsiaTheme="minorHAnsi" w:cs="Times New Roman"/>
      <w:sz w:val="27"/>
      <w:szCs w:val="27"/>
      <w:lang w:eastAsia="en-US"/>
    </w:rPr>
  </w:style>
  <w:style w:type="table" w:styleId="16">
    <w:name w:val="Table Grid 1"/>
    <w:basedOn w:val="a2"/>
    <w:uiPriority w:val="99"/>
    <w:rsid w:val="00DB41A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c">
    <w:name w:val="Body Text Indent"/>
    <w:basedOn w:val="a0"/>
    <w:link w:val="afffffd"/>
    <w:uiPriority w:val="99"/>
    <w:rsid w:val="00DB41A1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ffffd">
    <w:name w:val="Основной текст с отступом Знак"/>
    <w:basedOn w:val="a1"/>
    <w:link w:val="afffffc"/>
    <w:uiPriority w:val="99"/>
    <w:rsid w:val="00DB41A1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DB41A1"/>
    <w:rPr>
      <w:rFonts w:ascii="Times New Roman" w:hAnsi="Times New Roman"/>
      <w:sz w:val="18"/>
    </w:rPr>
  </w:style>
  <w:style w:type="paragraph" w:customStyle="1" w:styleId="Style6">
    <w:name w:val="Style6"/>
    <w:basedOn w:val="a0"/>
    <w:uiPriority w:val="99"/>
    <w:rsid w:val="00DB41A1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uiPriority w:val="99"/>
    <w:rsid w:val="00DB41A1"/>
    <w:rPr>
      <w:rFonts w:ascii="Times New Roman" w:hAnsi="Times New Roman"/>
      <w:sz w:val="22"/>
    </w:rPr>
  </w:style>
  <w:style w:type="paragraph" w:customStyle="1" w:styleId="Style8">
    <w:name w:val="Style8"/>
    <w:basedOn w:val="a0"/>
    <w:uiPriority w:val="99"/>
    <w:rsid w:val="00DB41A1"/>
    <w:pPr>
      <w:widowControl w:val="0"/>
      <w:autoSpaceDE w:val="0"/>
      <w:autoSpaceDN w:val="0"/>
      <w:adjustRightInd w:val="0"/>
      <w:spacing w:after="0" w:line="280" w:lineRule="exact"/>
      <w:ind w:firstLine="55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0"/>
    <w:uiPriority w:val="99"/>
    <w:rsid w:val="00DB41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0"/>
    <w:uiPriority w:val="99"/>
    <w:rsid w:val="00DB41A1"/>
    <w:pPr>
      <w:widowControl w:val="0"/>
      <w:autoSpaceDE w:val="0"/>
      <w:autoSpaceDN w:val="0"/>
      <w:adjustRightInd w:val="0"/>
      <w:spacing w:after="0" w:line="338" w:lineRule="exact"/>
      <w:ind w:firstLine="52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0"/>
    <w:uiPriority w:val="99"/>
    <w:rsid w:val="00DB41A1"/>
    <w:pPr>
      <w:widowControl w:val="0"/>
      <w:autoSpaceDE w:val="0"/>
      <w:autoSpaceDN w:val="0"/>
      <w:adjustRightInd w:val="0"/>
      <w:spacing w:after="0" w:line="346" w:lineRule="exact"/>
      <w:ind w:firstLine="490"/>
    </w:pPr>
    <w:rPr>
      <w:rFonts w:ascii="Times New Roman" w:hAnsi="Times New Roman" w:cs="Times New Roman"/>
      <w:sz w:val="24"/>
      <w:szCs w:val="24"/>
    </w:rPr>
  </w:style>
  <w:style w:type="character" w:customStyle="1" w:styleId="FontStyle55">
    <w:name w:val="Font Style55"/>
    <w:basedOn w:val="a1"/>
    <w:uiPriority w:val="99"/>
    <w:rsid w:val="00DB41A1"/>
    <w:rPr>
      <w:rFonts w:ascii="Times New Roman" w:hAnsi="Times New Roman" w:cs="Times New Roman"/>
      <w:sz w:val="22"/>
      <w:szCs w:val="22"/>
    </w:rPr>
  </w:style>
  <w:style w:type="paragraph" w:styleId="afffffe">
    <w:name w:val="Title"/>
    <w:basedOn w:val="a0"/>
    <w:link w:val="affffff"/>
    <w:uiPriority w:val="10"/>
    <w:qFormat/>
    <w:rsid w:val="00DB41A1"/>
    <w:pPr>
      <w:spacing w:after="0" w:line="360" w:lineRule="auto"/>
      <w:ind w:firstLine="720"/>
      <w:jc w:val="center"/>
    </w:pPr>
    <w:rPr>
      <w:rFonts w:ascii="Times New Roman" w:hAnsi="Times New Roman" w:cs="Times New Roman"/>
      <w:b/>
      <w:spacing w:val="-2"/>
      <w:w w:val="101"/>
      <w:sz w:val="28"/>
      <w:szCs w:val="20"/>
    </w:rPr>
  </w:style>
  <w:style w:type="character" w:customStyle="1" w:styleId="affffff">
    <w:name w:val="Название Знак"/>
    <w:basedOn w:val="a1"/>
    <w:link w:val="afffffe"/>
    <w:uiPriority w:val="10"/>
    <w:rsid w:val="00DB41A1"/>
    <w:rPr>
      <w:rFonts w:ascii="Times New Roman" w:eastAsiaTheme="minorEastAsia" w:hAnsi="Times New Roman" w:cs="Times New Roman"/>
      <w:b/>
      <w:spacing w:val="-2"/>
      <w:w w:val="101"/>
      <w:sz w:val="28"/>
      <w:szCs w:val="20"/>
      <w:lang w:eastAsia="ru-RU"/>
    </w:rPr>
  </w:style>
  <w:style w:type="paragraph" w:customStyle="1" w:styleId="TableParagraph">
    <w:name w:val="Table Paragraph"/>
    <w:basedOn w:val="a0"/>
    <w:uiPriority w:val="1"/>
    <w:qFormat/>
    <w:rsid w:val="00DB41A1"/>
    <w:pPr>
      <w:widowControl w:val="0"/>
      <w:spacing w:after="0" w:line="240" w:lineRule="auto"/>
    </w:pPr>
    <w:rPr>
      <w:rFonts w:ascii="Calibri" w:hAnsi="Calibri" w:cs="Times New Roman"/>
      <w:lang w:val="en-US" w:eastAsia="en-US"/>
    </w:rPr>
  </w:style>
  <w:style w:type="character" w:customStyle="1" w:styleId="11pt">
    <w:name w:val="Основной текст + 11 pt"/>
    <w:aliases w:val="Интервал 0 pt"/>
    <w:uiPriority w:val="99"/>
    <w:rsid w:val="00DB41A1"/>
    <w:rPr>
      <w:rFonts w:ascii="Times New Roman" w:hAnsi="Times New Roman"/>
      <w:color w:val="000000"/>
      <w:spacing w:val="3"/>
      <w:w w:val="100"/>
      <w:position w:val="0"/>
      <w:sz w:val="22"/>
      <w:u w:val="none"/>
      <w:lang w:val="ru-RU"/>
    </w:rPr>
  </w:style>
  <w:style w:type="character" w:customStyle="1" w:styleId="affffff0">
    <w:name w:val="Основной текст_"/>
    <w:link w:val="17"/>
    <w:locked/>
    <w:rsid w:val="00DB41A1"/>
    <w:rPr>
      <w:rFonts w:ascii="Times New Roman" w:hAnsi="Times New Roman"/>
      <w:shd w:val="clear" w:color="auto" w:fill="FFFFFF"/>
    </w:rPr>
  </w:style>
  <w:style w:type="paragraph" w:customStyle="1" w:styleId="17">
    <w:name w:val="Основной текст1"/>
    <w:basedOn w:val="a0"/>
    <w:link w:val="affffff0"/>
    <w:rsid w:val="00DB41A1"/>
    <w:pPr>
      <w:widowControl w:val="0"/>
      <w:shd w:val="clear" w:color="auto" w:fill="FFFFFF"/>
      <w:spacing w:after="0" w:line="240" w:lineRule="auto"/>
    </w:pPr>
    <w:rPr>
      <w:rFonts w:ascii="Times New Roman" w:eastAsiaTheme="minorHAnsi" w:hAnsi="Times New Roman"/>
      <w:lang w:eastAsia="en-US"/>
    </w:rPr>
  </w:style>
  <w:style w:type="character" w:styleId="affffff1">
    <w:name w:val="Strong"/>
    <w:basedOn w:val="a1"/>
    <w:uiPriority w:val="22"/>
    <w:qFormat/>
    <w:rsid w:val="00DB41A1"/>
    <w:rPr>
      <w:rFonts w:cs="Times New Roman"/>
      <w:b/>
    </w:rPr>
  </w:style>
  <w:style w:type="paragraph" w:customStyle="1" w:styleId="Style12">
    <w:name w:val="Style12"/>
    <w:basedOn w:val="a0"/>
    <w:uiPriority w:val="99"/>
    <w:rsid w:val="00DB41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fff2">
    <w:name w:val="Знак Знак Знак Знак"/>
    <w:basedOn w:val="a0"/>
    <w:uiPriority w:val="99"/>
    <w:rsid w:val="00DB41A1"/>
    <w:pPr>
      <w:pageBreakBefore/>
      <w:spacing w:after="160" w:line="360" w:lineRule="auto"/>
    </w:pPr>
    <w:rPr>
      <w:rFonts w:ascii="Times New Roman" w:hAnsi="Times New Roman" w:cs="Times New Roman"/>
      <w:sz w:val="28"/>
      <w:szCs w:val="20"/>
      <w:lang w:val="en-US" w:eastAsia="en-US"/>
    </w:rPr>
  </w:style>
  <w:style w:type="paragraph" w:customStyle="1" w:styleId="FR2">
    <w:name w:val="FR2"/>
    <w:uiPriority w:val="99"/>
    <w:rsid w:val="00DB41A1"/>
    <w:pPr>
      <w:widowControl w:val="0"/>
      <w:spacing w:after="0" w:line="300" w:lineRule="auto"/>
      <w:ind w:firstLine="720"/>
      <w:jc w:val="both"/>
    </w:pPr>
    <w:rPr>
      <w:rFonts w:ascii="Times New Roman" w:eastAsiaTheme="minorEastAsia" w:hAnsi="Times New Roman" w:cs="Times New Roman"/>
      <w:sz w:val="28"/>
      <w:szCs w:val="20"/>
      <w:lang w:eastAsia="ru-RU"/>
    </w:rPr>
  </w:style>
  <w:style w:type="character" w:customStyle="1" w:styleId="afffffb">
    <w:name w:val="Без интервала Знак"/>
    <w:link w:val="afffffa"/>
    <w:uiPriority w:val="1"/>
    <w:locked/>
    <w:rsid w:val="00DB41A1"/>
    <w:rPr>
      <w:rFonts w:ascii="Times New Roman" w:eastAsiaTheme="minorEastAsia" w:hAnsi="Times New Roman" w:cs="Times New Roman"/>
    </w:rPr>
  </w:style>
  <w:style w:type="table" w:customStyle="1" w:styleId="110">
    <w:name w:val="Сетка таблицы11"/>
    <w:uiPriority w:val="99"/>
    <w:rsid w:val="00DB41A1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3">
    <w:name w:val="Знак Знак Знак Знак Знак Знак Знак Знак Знак Знак"/>
    <w:basedOn w:val="a0"/>
    <w:uiPriority w:val="99"/>
    <w:rsid w:val="00DB41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8">
    <w:name w:val="Сетка таблицы2"/>
    <w:uiPriority w:val="99"/>
    <w:rsid w:val="00DB41A1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7">
    <w:name w:val="Style37"/>
    <w:basedOn w:val="a0"/>
    <w:uiPriority w:val="99"/>
    <w:rsid w:val="00DB41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1">
    <w:name w:val="c1"/>
    <w:basedOn w:val="a0"/>
    <w:rsid w:val="00DB41A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DB41A1"/>
    <w:rPr>
      <w:rFonts w:cs="Times New Roman"/>
    </w:rPr>
  </w:style>
  <w:style w:type="table" w:customStyle="1" w:styleId="120">
    <w:name w:val="Сетка таблицы12"/>
    <w:basedOn w:val="a2"/>
    <w:next w:val="afffff6"/>
    <w:uiPriority w:val="39"/>
    <w:rsid w:val="00DB41A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0"/>
    <w:rsid w:val="00DB41A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WW8Num2z0">
    <w:name w:val="WW8Num2z0"/>
    <w:rsid w:val="00DB41A1"/>
    <w:rPr>
      <w:rFonts w:ascii="Symbol" w:hAnsi="Symbol"/>
      <w:b/>
    </w:rPr>
  </w:style>
  <w:style w:type="character" w:customStyle="1" w:styleId="WW8Num3z0">
    <w:name w:val="WW8Num3z0"/>
    <w:rsid w:val="00DB41A1"/>
    <w:rPr>
      <w:b/>
    </w:rPr>
  </w:style>
  <w:style w:type="character" w:customStyle="1" w:styleId="WW8Num6z0">
    <w:name w:val="WW8Num6z0"/>
    <w:rsid w:val="00DB41A1"/>
    <w:rPr>
      <w:b/>
    </w:rPr>
  </w:style>
  <w:style w:type="character" w:customStyle="1" w:styleId="18">
    <w:name w:val="Основной шрифт абзаца1"/>
    <w:rsid w:val="00DB41A1"/>
  </w:style>
  <w:style w:type="character" w:customStyle="1" w:styleId="affffff4">
    <w:name w:val="Символ сноски"/>
    <w:rsid w:val="00DB41A1"/>
    <w:rPr>
      <w:vertAlign w:val="superscript"/>
    </w:rPr>
  </w:style>
  <w:style w:type="character" w:customStyle="1" w:styleId="19">
    <w:name w:val="Знак примечания1"/>
    <w:rsid w:val="00DB41A1"/>
    <w:rPr>
      <w:sz w:val="16"/>
    </w:rPr>
  </w:style>
  <w:style w:type="character" w:customStyle="1" w:styleId="b-serp-urlitem1">
    <w:name w:val="b-serp-url__item1"/>
    <w:basedOn w:val="18"/>
    <w:rsid w:val="00DB41A1"/>
    <w:rPr>
      <w:rFonts w:cs="Times New Roman"/>
    </w:rPr>
  </w:style>
  <w:style w:type="character" w:customStyle="1" w:styleId="b-serp-urlmark1">
    <w:name w:val="b-serp-url__mark1"/>
    <w:basedOn w:val="18"/>
    <w:rsid w:val="00DB41A1"/>
    <w:rPr>
      <w:rFonts w:cs="Times New Roman"/>
    </w:rPr>
  </w:style>
  <w:style w:type="paragraph" w:customStyle="1" w:styleId="34">
    <w:name w:val="Заголовок3"/>
    <w:basedOn w:val="a0"/>
    <w:next w:val="a4"/>
    <w:rsid w:val="00DB41A1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f5">
    <w:name w:val="List"/>
    <w:basedOn w:val="a4"/>
    <w:uiPriority w:val="99"/>
    <w:rsid w:val="00DB41A1"/>
    <w:pPr>
      <w:suppressAutoHyphens/>
      <w:spacing w:after="120"/>
    </w:pPr>
    <w:rPr>
      <w:rFonts w:cs="Mangal"/>
      <w:sz w:val="24"/>
      <w:lang w:eastAsia="ar-SA"/>
    </w:rPr>
  </w:style>
  <w:style w:type="paragraph" w:customStyle="1" w:styleId="1a">
    <w:name w:val="Название1"/>
    <w:basedOn w:val="a0"/>
    <w:rsid w:val="00DB41A1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DB41A1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DB41A1"/>
    <w:pPr>
      <w:suppressAutoHyphens/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DB41A1"/>
    <w:pPr>
      <w:suppressAutoHyphens/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DB41A1"/>
    <w:pPr>
      <w:suppressAutoHyphens/>
      <w:spacing w:after="120" w:line="48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DB41A1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paragraph" w:customStyle="1" w:styleId="affffff6">
    <w:name w:val="Знак"/>
    <w:basedOn w:val="a0"/>
    <w:rsid w:val="00DB41A1"/>
    <w:pPr>
      <w:suppressAutoHyphens/>
      <w:spacing w:after="160" w:line="240" w:lineRule="exact"/>
    </w:pPr>
    <w:rPr>
      <w:rFonts w:ascii="Verdana" w:hAnsi="Verdana" w:cs="Times New Roman"/>
      <w:sz w:val="20"/>
      <w:szCs w:val="20"/>
      <w:lang w:eastAsia="ar-SA"/>
    </w:rPr>
  </w:style>
  <w:style w:type="paragraph" w:customStyle="1" w:styleId="29">
    <w:name w:val="Знак2"/>
    <w:basedOn w:val="a0"/>
    <w:rsid w:val="00DB41A1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f7">
    <w:name w:val="Содержимое таблицы"/>
    <w:basedOn w:val="a0"/>
    <w:rsid w:val="00DB41A1"/>
    <w:pPr>
      <w:suppressLineNumbers/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ffffff8">
    <w:name w:val="Заголовок таблицы"/>
    <w:basedOn w:val="affffff7"/>
    <w:rsid w:val="00DB41A1"/>
  </w:style>
  <w:style w:type="paragraph" w:customStyle="1" w:styleId="affffff9">
    <w:name w:val="Содержимое врезки"/>
    <w:basedOn w:val="a4"/>
    <w:rsid w:val="00DB41A1"/>
    <w:pPr>
      <w:suppressAutoHyphens/>
      <w:spacing w:after="120"/>
    </w:pPr>
    <w:rPr>
      <w:sz w:val="24"/>
      <w:lang w:eastAsia="ar-SA"/>
    </w:rPr>
  </w:style>
  <w:style w:type="paragraph" w:styleId="affffffa">
    <w:name w:val="Document Map"/>
    <w:basedOn w:val="a0"/>
    <w:link w:val="affffffb"/>
    <w:uiPriority w:val="99"/>
    <w:semiHidden/>
    <w:unhideWhenUsed/>
    <w:rsid w:val="00DB41A1"/>
    <w:pPr>
      <w:suppressAutoHyphens/>
      <w:spacing w:after="0" w:line="240" w:lineRule="auto"/>
    </w:pPr>
    <w:rPr>
      <w:rFonts w:ascii="Tahoma" w:hAnsi="Tahoma" w:cs="Times New Roman"/>
      <w:sz w:val="16"/>
      <w:szCs w:val="16"/>
      <w:lang w:eastAsia="ar-SA"/>
    </w:rPr>
  </w:style>
  <w:style w:type="character" w:customStyle="1" w:styleId="affffffb">
    <w:name w:val="Схема документа Знак"/>
    <w:basedOn w:val="a1"/>
    <w:link w:val="affffffa"/>
    <w:uiPriority w:val="99"/>
    <w:semiHidden/>
    <w:rsid w:val="00DB41A1"/>
    <w:rPr>
      <w:rFonts w:ascii="Tahoma" w:eastAsiaTheme="minorEastAsia" w:hAnsi="Tahoma" w:cs="Times New Roman"/>
      <w:sz w:val="16"/>
      <w:szCs w:val="16"/>
      <w:lang w:eastAsia="ar-SA"/>
    </w:rPr>
  </w:style>
  <w:style w:type="character" w:customStyle="1" w:styleId="111">
    <w:name w:val="Текст примечания Знак11"/>
    <w:basedOn w:val="a1"/>
    <w:uiPriority w:val="99"/>
    <w:rsid w:val="00DB41A1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DB41A1"/>
    <w:rPr>
      <w:b/>
      <w:bCs/>
    </w:rPr>
  </w:style>
  <w:style w:type="table" w:customStyle="1" w:styleId="213">
    <w:name w:val="Сетка таблицы21"/>
    <w:basedOn w:val="a2"/>
    <w:next w:val="afffff6"/>
    <w:uiPriority w:val="39"/>
    <w:rsid w:val="00DB41A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0"/>
    <w:rsid w:val="00DB41A1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c">
    <w:name w:val="Перечисление"/>
    <w:link w:val="affffffd"/>
    <w:uiPriority w:val="99"/>
    <w:qFormat/>
    <w:rsid w:val="00DB41A1"/>
    <w:pPr>
      <w:spacing w:after="60"/>
      <w:ind w:left="360" w:hanging="360"/>
      <w:jc w:val="both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affffffd">
    <w:name w:val="Перечисление Знак"/>
    <w:link w:val="affffffc"/>
    <w:uiPriority w:val="99"/>
    <w:locked/>
    <w:rsid w:val="00DB41A1"/>
    <w:rPr>
      <w:rFonts w:ascii="Times New Roman" w:eastAsiaTheme="minorEastAsia" w:hAnsi="Times New Roman" w:cs="Times New Roman"/>
      <w:sz w:val="20"/>
      <w:szCs w:val="20"/>
    </w:rPr>
  </w:style>
  <w:style w:type="paragraph" w:styleId="affffffe">
    <w:name w:val="Subtitle"/>
    <w:basedOn w:val="a0"/>
    <w:next w:val="a4"/>
    <w:link w:val="afffffff"/>
    <w:uiPriority w:val="11"/>
    <w:qFormat/>
    <w:rsid w:val="00DB41A1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f">
    <w:name w:val="Подзаголовок Знак"/>
    <w:basedOn w:val="a1"/>
    <w:link w:val="affffffe"/>
    <w:uiPriority w:val="11"/>
    <w:rsid w:val="00DB41A1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DB41A1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DB41A1"/>
    <w:rPr>
      <w:rFonts w:cs="Times New Roman"/>
    </w:rPr>
  </w:style>
  <w:style w:type="character" w:customStyle="1" w:styleId="c7">
    <w:name w:val="c7"/>
    <w:rsid w:val="00DB41A1"/>
  </w:style>
  <w:style w:type="character" w:customStyle="1" w:styleId="2a">
    <w:name w:val="Основной текст (2)"/>
    <w:rsid w:val="00DB41A1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DB41A1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f0">
    <w:name w:val="Placeholder Text"/>
    <w:basedOn w:val="a1"/>
    <w:uiPriority w:val="99"/>
    <w:semiHidden/>
    <w:rsid w:val="00DB41A1"/>
    <w:rPr>
      <w:rFonts w:cs="Times New Roman"/>
      <w:color w:val="808080"/>
    </w:rPr>
  </w:style>
  <w:style w:type="character" w:styleId="afffffff1">
    <w:name w:val="FollowedHyperlink"/>
    <w:basedOn w:val="a1"/>
    <w:uiPriority w:val="99"/>
    <w:semiHidden/>
    <w:unhideWhenUsed/>
    <w:rsid w:val="00DB41A1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DB41A1"/>
    <w:rPr>
      <w:rFonts w:ascii="Times New Roman" w:hAnsi="Times New Roman"/>
      <w:u w:val="none"/>
      <w:effect w:val="none"/>
    </w:rPr>
  </w:style>
  <w:style w:type="character" w:customStyle="1" w:styleId="92">
    <w:name w:val="Основной текст (9)_"/>
    <w:rsid w:val="00DB41A1"/>
    <w:rPr>
      <w:rFonts w:ascii="Times New Roman" w:hAnsi="Times New Roman"/>
      <w:b/>
      <w:spacing w:val="0"/>
      <w:u w:val="none"/>
      <w:effect w:val="none"/>
    </w:rPr>
  </w:style>
  <w:style w:type="character" w:customStyle="1" w:styleId="93">
    <w:name w:val="Основной текст (9)"/>
    <w:rsid w:val="00DB41A1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DB41A1"/>
    <w:pPr>
      <w:numPr>
        <w:ilvl w:val="1"/>
        <w:numId w:val="26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DB41A1"/>
    <w:pPr>
      <w:keepNext/>
      <w:numPr>
        <w:numId w:val="26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DB41A1"/>
    <w:pPr>
      <w:numPr>
        <w:numId w:val="27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paragraph" w:customStyle="1" w:styleId="42">
    <w:name w:val="Основной текст4"/>
    <w:basedOn w:val="a0"/>
    <w:rsid w:val="00DB41A1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hAnsi="Calibri" w:cs="Calibri"/>
      <w:spacing w:val="2"/>
      <w:lang w:eastAsia="en-US"/>
    </w:rPr>
  </w:style>
  <w:style w:type="paragraph" w:customStyle="1" w:styleId="afffffff2">
    <w:name w:val="Базовый"/>
    <w:link w:val="afffffff3"/>
    <w:rsid w:val="00DB41A1"/>
    <w:pPr>
      <w:suppressAutoHyphens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fffffff3">
    <w:name w:val="Базовый Знак"/>
    <w:link w:val="afffffff2"/>
    <w:locked/>
    <w:rsid w:val="00DB41A1"/>
    <w:rPr>
      <w:rFonts w:ascii="Times New Roman" w:eastAsiaTheme="minorEastAsia" w:hAnsi="Times New Roman" w:cs="Times New Roman"/>
      <w:sz w:val="24"/>
      <w:szCs w:val="24"/>
    </w:rPr>
  </w:style>
  <w:style w:type="character" w:customStyle="1" w:styleId="status">
    <w:name w:val="status"/>
    <w:basedOn w:val="a1"/>
    <w:rsid w:val="00DB41A1"/>
    <w:rPr>
      <w:rFonts w:cs="Times New Roman"/>
    </w:rPr>
  </w:style>
  <w:style w:type="paragraph" w:customStyle="1" w:styleId="productname">
    <w:name w:val="product_name"/>
    <w:basedOn w:val="a0"/>
    <w:rsid w:val="00DB41A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DB41A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35">
    <w:name w:val="Сетка таблицы3"/>
    <w:basedOn w:val="a2"/>
    <w:next w:val="afffff6"/>
    <w:uiPriority w:val="39"/>
    <w:rsid w:val="00DB41A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f4">
    <w:name w:val="line number"/>
    <w:basedOn w:val="a1"/>
    <w:uiPriority w:val="99"/>
    <w:semiHidden/>
    <w:unhideWhenUsed/>
    <w:rsid w:val="00DB41A1"/>
    <w:rPr>
      <w:rFonts w:cs="Times New Roman"/>
    </w:rPr>
  </w:style>
  <w:style w:type="character" w:customStyle="1" w:styleId="113">
    <w:name w:val="Заголовок 1 Знак1"/>
    <w:locked/>
    <w:rsid w:val="00DB41A1"/>
    <w:rPr>
      <w:rFonts w:eastAsia="Times New Roman"/>
      <w:sz w:val="24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DB41A1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ffffff5">
    <w:name w:val="Упомянуть"/>
    <w:uiPriority w:val="99"/>
    <w:semiHidden/>
    <w:unhideWhenUsed/>
    <w:rsid w:val="00DB41A1"/>
    <w:rPr>
      <w:color w:val="2B579A"/>
      <w:shd w:val="clear" w:color="auto" w:fill="E6E6E6"/>
    </w:rPr>
  </w:style>
  <w:style w:type="paragraph" w:customStyle="1" w:styleId="114">
    <w:name w:val="Заголовок 11"/>
    <w:basedOn w:val="a0"/>
    <w:uiPriority w:val="1"/>
    <w:qFormat/>
    <w:rsid w:val="00DB41A1"/>
    <w:pPr>
      <w:autoSpaceDE w:val="0"/>
      <w:autoSpaceDN w:val="0"/>
      <w:adjustRightInd w:val="0"/>
      <w:spacing w:after="0" w:line="240" w:lineRule="auto"/>
      <w:ind w:left="60"/>
      <w:outlineLvl w:val="0"/>
    </w:pPr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afffffff6">
    <w:name w:val="Основной текст + Полужирный"/>
    <w:rsid w:val="00DB41A1"/>
    <w:rPr>
      <w:b/>
      <w:color w:val="000000"/>
      <w:spacing w:val="0"/>
      <w:w w:val="100"/>
      <w:position w:val="0"/>
      <w:sz w:val="25"/>
      <w:shd w:val="clear" w:color="auto" w:fill="FFFFFF"/>
      <w:lang w:val="ru-RU"/>
    </w:rPr>
  </w:style>
  <w:style w:type="numbering" w:customStyle="1" w:styleId="WWNum47">
    <w:name w:val="WWNum47"/>
    <w:rsid w:val="00DB41A1"/>
    <w:pPr>
      <w:numPr>
        <w:numId w:val="9"/>
      </w:numPr>
    </w:pPr>
  </w:style>
  <w:style w:type="numbering" w:customStyle="1" w:styleId="WWNum44">
    <w:name w:val="WWNum44"/>
    <w:rsid w:val="00DB41A1"/>
    <w:pPr>
      <w:numPr>
        <w:numId w:val="6"/>
      </w:numPr>
    </w:pPr>
  </w:style>
  <w:style w:type="numbering" w:customStyle="1" w:styleId="WWNum49">
    <w:name w:val="WWNum49"/>
    <w:rsid w:val="00DB41A1"/>
    <w:pPr>
      <w:numPr>
        <w:numId w:val="11"/>
      </w:numPr>
    </w:pPr>
  </w:style>
  <w:style w:type="numbering" w:customStyle="1" w:styleId="WWNum46">
    <w:name w:val="WWNum46"/>
    <w:rsid w:val="00DB41A1"/>
    <w:pPr>
      <w:numPr>
        <w:numId w:val="8"/>
      </w:numPr>
    </w:pPr>
  </w:style>
  <w:style w:type="numbering" w:customStyle="1" w:styleId="WWNum43">
    <w:name w:val="WWNum43"/>
    <w:rsid w:val="00DB41A1"/>
    <w:pPr>
      <w:numPr>
        <w:numId w:val="5"/>
      </w:numPr>
    </w:pPr>
  </w:style>
  <w:style w:type="numbering" w:customStyle="1" w:styleId="WWNum41">
    <w:name w:val="WWNum41"/>
    <w:rsid w:val="00DB41A1"/>
    <w:pPr>
      <w:numPr>
        <w:numId w:val="3"/>
      </w:numPr>
    </w:pPr>
  </w:style>
  <w:style w:type="numbering" w:customStyle="1" w:styleId="WWNum45">
    <w:name w:val="WWNum45"/>
    <w:rsid w:val="00DB41A1"/>
    <w:pPr>
      <w:numPr>
        <w:numId w:val="7"/>
      </w:numPr>
    </w:pPr>
  </w:style>
  <w:style w:type="numbering" w:customStyle="1" w:styleId="WWNum42">
    <w:name w:val="WWNum42"/>
    <w:rsid w:val="00DB41A1"/>
    <w:pPr>
      <w:numPr>
        <w:numId w:val="4"/>
      </w:numPr>
    </w:pPr>
  </w:style>
  <w:style w:type="numbering" w:customStyle="1" w:styleId="WWNum48">
    <w:name w:val="WWNum48"/>
    <w:rsid w:val="00DB41A1"/>
    <w:pPr>
      <w:numPr>
        <w:numId w:val="10"/>
      </w:numPr>
    </w:pPr>
  </w:style>
  <w:style w:type="character" w:customStyle="1" w:styleId="43">
    <w:name w:val="Основной текст (4)"/>
    <w:basedOn w:val="a1"/>
    <w:uiPriority w:val="99"/>
    <w:rsid w:val="003D320E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18</Pages>
  <Words>4169</Words>
  <Characters>23766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Buch2</dc:creator>
  <cp:lastModifiedBy>admin</cp:lastModifiedBy>
  <cp:revision>27</cp:revision>
  <dcterms:created xsi:type="dcterms:W3CDTF">2018-06-19T04:50:00Z</dcterms:created>
  <dcterms:modified xsi:type="dcterms:W3CDTF">2024-06-07T04:31:00Z</dcterms:modified>
</cp:coreProperties>
</file>